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011844" w:rsidRDefault="00DD55F6" w:rsidP="00011844">
      <w:pPr>
        <w:spacing w:after="0"/>
        <w:jc w:val="center"/>
        <w:rPr>
          <w:rFonts w:ascii="Sylfaen" w:hAnsi="Sylfaen" w:cs="Sylfaen"/>
          <w:b/>
          <w:bCs/>
        </w:rPr>
      </w:pPr>
      <w:r w:rsidRPr="00011844">
        <w:rPr>
          <w:rFonts w:ascii="Sylfaen" w:hAnsi="Sylfaen" w:cs="Sylfaen"/>
          <w:b/>
          <w:bCs/>
        </w:rPr>
        <w:t>Curriculum</w:t>
      </w:r>
    </w:p>
    <w:p w:rsidR="00920E56" w:rsidRPr="00011844" w:rsidRDefault="00DD55F6" w:rsidP="00011844">
      <w:pPr>
        <w:spacing w:after="0"/>
        <w:jc w:val="center"/>
        <w:rPr>
          <w:rFonts w:ascii="Sylfaen" w:hAnsi="Sylfaen" w:cs="Sylfaen"/>
          <w:b/>
          <w:bCs/>
        </w:rPr>
      </w:pPr>
      <w:r w:rsidRPr="00011844">
        <w:rPr>
          <w:rFonts w:ascii="Sylfaen" w:hAnsi="Sylfaen" w:cs="Sylfaen"/>
          <w:b/>
          <w:bCs/>
        </w:rPr>
        <w:t>German Language and Literature (Master)</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DD55F6" w:rsidP="00011844">
            <w:pPr>
              <w:spacing w:after="0"/>
              <w:rPr>
                <w:rFonts w:ascii="Sylfaen" w:hAnsi="Sylfaen"/>
                <w:b/>
                <w:sz w:val="20"/>
                <w:szCs w:val="20"/>
              </w:rPr>
            </w:pPr>
            <w:r>
              <w:rPr>
                <w:rFonts w:ascii="Sylfaen" w:hAnsi="Sylfaen" w:cs="Sylfaen"/>
                <w:b/>
                <w:sz w:val="20"/>
                <w:szCs w:val="20"/>
              </w:rPr>
              <w:t>Name of the Program</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DD55F6" w:rsidRDefault="00DD55F6" w:rsidP="006858BC">
            <w:pPr>
              <w:spacing w:after="0"/>
              <w:ind w:right="34"/>
              <w:rPr>
                <w:rFonts w:ascii="Sylfaen" w:hAnsi="Sylfaen"/>
                <w:sz w:val="20"/>
                <w:szCs w:val="20"/>
              </w:rPr>
            </w:pPr>
            <w:r>
              <w:rPr>
                <w:rFonts w:ascii="Sylfaen" w:hAnsi="Sylfaen"/>
                <w:sz w:val="20"/>
                <w:szCs w:val="20"/>
              </w:rPr>
              <w:t>German Language and Literature</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DD55F6" w:rsidP="006858BC">
            <w:pPr>
              <w:spacing w:after="0"/>
              <w:rPr>
                <w:rFonts w:ascii="Sylfaen" w:hAnsi="Sylfaen"/>
                <w:b/>
                <w:sz w:val="20"/>
                <w:szCs w:val="20"/>
              </w:rPr>
            </w:pPr>
            <w:r>
              <w:rPr>
                <w:rFonts w:ascii="Sylfaen" w:hAnsi="Sylfaen"/>
                <w:b/>
                <w:sz w:val="20"/>
                <w:szCs w:val="20"/>
              </w:rPr>
              <w:t>Academic Degree Awarded</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A60FC" w:rsidP="007D43D5">
            <w:pPr>
              <w:spacing w:after="0"/>
              <w:rPr>
                <w:rFonts w:ascii="Sylfaen" w:hAnsi="Sylfaen"/>
                <w:sz w:val="20"/>
                <w:szCs w:val="20"/>
                <w:lang w:val="ka-GE"/>
              </w:rPr>
            </w:pPr>
            <w:r w:rsidRPr="007A60FC">
              <w:rPr>
                <w:rFonts w:ascii="Sylfaen" w:hAnsi="Sylfaen"/>
                <w:sz w:val="20"/>
                <w:szCs w:val="20"/>
                <w:lang w:val="ka-GE"/>
              </w:rPr>
              <w:t xml:space="preserve">MA  in German Philology                                                                                                                                                                   </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DD55F6" w:rsidP="0055084E">
            <w:pPr>
              <w:rPr>
                <w:rFonts w:ascii="Sylfaen" w:hAnsi="Sylfaen" w:cs="Sylfaen"/>
                <w:b/>
                <w:sz w:val="20"/>
                <w:szCs w:val="20"/>
              </w:rPr>
            </w:pPr>
            <w:r>
              <w:rPr>
                <w:rFonts w:ascii="Sylfaen" w:hAnsi="Sylfaen" w:cs="Sylfaen"/>
                <w:b/>
                <w:sz w:val="20"/>
                <w:szCs w:val="20"/>
              </w:rPr>
              <w:t>Faculty</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DD55F6" w:rsidRDefault="00DD55F6" w:rsidP="0055084E">
            <w:pPr>
              <w:rPr>
                <w:rFonts w:ascii="Sylfaen" w:hAnsi="Sylfaen"/>
                <w:sz w:val="20"/>
                <w:szCs w:val="20"/>
              </w:rPr>
            </w:pPr>
            <w:r>
              <w:rPr>
                <w:rFonts w:ascii="Sylfaen" w:hAnsi="Sylfaen"/>
                <w:sz w:val="20"/>
                <w:szCs w:val="20"/>
              </w:rPr>
              <w:t>Faculty of Humanities</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D55F6" w:rsidRDefault="00DD55F6" w:rsidP="006858BC">
            <w:pPr>
              <w:spacing w:after="0"/>
              <w:rPr>
                <w:rFonts w:ascii="Sylfaen" w:hAnsi="Sylfaen" w:cs="Sylfaen"/>
                <w:b/>
                <w:sz w:val="20"/>
                <w:szCs w:val="20"/>
              </w:rPr>
            </w:pPr>
            <w:r>
              <w:rPr>
                <w:rFonts w:ascii="Sylfaen" w:hAnsi="Sylfaen" w:cs="Sylfaen"/>
                <w:b/>
                <w:sz w:val="20"/>
                <w:szCs w:val="20"/>
              </w:rPr>
              <w:t>Head/Heads/Coordinator of the Program</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DD55F6" w:rsidRDefault="00DD55F6" w:rsidP="0055084E">
            <w:pPr>
              <w:rPr>
                <w:rFonts w:ascii="Sylfaen" w:hAnsi="Sylfaen"/>
                <w:sz w:val="20"/>
                <w:szCs w:val="20"/>
              </w:rPr>
            </w:pPr>
            <w:r>
              <w:rPr>
                <w:rFonts w:ascii="Sylfaen" w:hAnsi="Sylfaen"/>
                <w:sz w:val="20"/>
                <w:szCs w:val="20"/>
              </w:rPr>
              <w:t>Professor – Nanuli Kakauridze</w:t>
            </w:r>
          </w:p>
        </w:tc>
      </w:tr>
      <w:tr w:rsidR="00136AE7" w:rsidRPr="00136AE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97789" w:rsidP="006858BC">
            <w:pPr>
              <w:spacing w:after="0"/>
              <w:rPr>
                <w:rFonts w:ascii="Sylfaen" w:hAnsi="Sylfaen"/>
                <w:b/>
                <w:sz w:val="20"/>
                <w:szCs w:val="20"/>
              </w:rPr>
            </w:pPr>
            <w:r>
              <w:rPr>
                <w:rFonts w:ascii="Sylfaen" w:hAnsi="Sylfaen" w:cs="Sylfaen"/>
                <w:b/>
                <w:sz w:val="20"/>
                <w:szCs w:val="20"/>
              </w:rPr>
              <w:t>Duration/volume of the Program</w:t>
            </w:r>
            <w:r w:rsidR="00DD55F6">
              <w:rPr>
                <w:rFonts w:ascii="Sylfaen" w:hAnsi="Sylfaen" w:cs="Sylfaen"/>
                <w:b/>
                <w:sz w:val="20"/>
                <w:szCs w:val="20"/>
              </w:rPr>
              <w:t xml:space="preserve"> (term/number of credits)</w:t>
            </w:r>
          </w:p>
        </w:tc>
        <w:tc>
          <w:tcPr>
            <w:tcW w:w="6759" w:type="dxa"/>
            <w:gridSpan w:val="2"/>
            <w:tcBorders>
              <w:top w:val="single" w:sz="18" w:space="0" w:color="auto"/>
              <w:right w:val="single" w:sz="18" w:space="0" w:color="auto"/>
            </w:tcBorders>
          </w:tcPr>
          <w:p w:rsidR="00E94CA8" w:rsidRPr="00136AE7" w:rsidRDefault="00797789" w:rsidP="000D762D">
            <w:pPr>
              <w:spacing w:after="0"/>
              <w:rPr>
                <w:rFonts w:ascii="Sylfaen" w:hAnsi="Sylfaen"/>
                <w:bCs/>
                <w:sz w:val="20"/>
                <w:szCs w:val="20"/>
              </w:rPr>
            </w:pPr>
            <w:r>
              <w:rPr>
                <w:rFonts w:ascii="Sylfaen" w:hAnsi="Sylfaen"/>
                <w:bCs/>
                <w:sz w:val="20"/>
                <w:szCs w:val="20"/>
              </w:rPr>
              <w:t>Duration of the Program</w:t>
            </w:r>
            <w:r w:rsidR="00DD55F6">
              <w:rPr>
                <w:rFonts w:ascii="Sylfaen" w:hAnsi="Sylfaen"/>
                <w:bCs/>
                <w:sz w:val="20"/>
                <w:szCs w:val="20"/>
              </w:rPr>
              <w:t xml:space="preserve"> - 4 terms</w:t>
            </w:r>
          </w:p>
          <w:p w:rsidR="00761D47" w:rsidRPr="00DD55F6" w:rsidRDefault="00DD55F6" w:rsidP="000D762D">
            <w:pPr>
              <w:spacing w:after="0"/>
              <w:rPr>
                <w:rFonts w:ascii="Sylfaen" w:hAnsi="Sylfaen"/>
                <w:bCs/>
                <w:sz w:val="20"/>
                <w:szCs w:val="20"/>
              </w:rPr>
            </w:pPr>
            <w:r>
              <w:rPr>
                <w:rFonts w:ascii="Sylfaen" w:hAnsi="Sylfaen"/>
                <w:bCs/>
                <w:sz w:val="20"/>
                <w:szCs w:val="20"/>
              </w:rPr>
              <w:t>Number of credits- 120ECTS</w:t>
            </w:r>
          </w:p>
          <w:p w:rsidR="00B613E8" w:rsidRPr="00136AE7" w:rsidRDefault="00B613E8" w:rsidP="00B613E8">
            <w:pPr>
              <w:spacing w:after="0"/>
              <w:rPr>
                <w:rFonts w:ascii="Sylfaen" w:hAnsi="Sylfaen"/>
                <w:sz w:val="20"/>
                <w:szCs w:val="20"/>
              </w:rPr>
            </w:pPr>
          </w:p>
        </w:tc>
      </w:tr>
      <w:tr w:rsidR="00136AE7" w:rsidRPr="00136AE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36AE7" w:rsidRDefault="00DD55F6" w:rsidP="006858BC">
            <w:pPr>
              <w:spacing w:after="0"/>
              <w:rPr>
                <w:rFonts w:ascii="Sylfaen" w:hAnsi="Sylfaen"/>
                <w:b/>
                <w:sz w:val="20"/>
                <w:szCs w:val="20"/>
              </w:rPr>
            </w:pPr>
            <w:r>
              <w:rPr>
                <w:rFonts w:ascii="Sylfaen" w:hAnsi="Sylfaen" w:cs="Sylfaen"/>
                <w:b/>
                <w:sz w:val="20"/>
                <w:szCs w:val="20"/>
              </w:rPr>
              <w:t>Language of the Program</w:t>
            </w:r>
          </w:p>
        </w:tc>
        <w:tc>
          <w:tcPr>
            <w:tcW w:w="6725" w:type="dxa"/>
            <w:tcBorders>
              <w:top w:val="single" w:sz="18" w:space="0" w:color="auto"/>
              <w:bottom w:val="single" w:sz="18" w:space="0" w:color="auto"/>
              <w:right w:val="single" w:sz="18" w:space="0" w:color="auto"/>
            </w:tcBorders>
          </w:tcPr>
          <w:p w:rsidR="00761D47" w:rsidRPr="00DD55F6" w:rsidRDefault="00DD55F6" w:rsidP="006858BC">
            <w:pPr>
              <w:spacing w:after="0"/>
              <w:rPr>
                <w:rFonts w:ascii="Sylfaen" w:hAnsi="Sylfaen"/>
                <w:sz w:val="20"/>
                <w:szCs w:val="20"/>
              </w:rPr>
            </w:pPr>
            <w:r>
              <w:rPr>
                <w:rFonts w:ascii="Sylfaen" w:hAnsi="Sylfaen"/>
                <w:sz w:val="20"/>
                <w:szCs w:val="20"/>
              </w:rPr>
              <w:t>Georgian, German</w:t>
            </w:r>
          </w:p>
        </w:tc>
      </w:tr>
      <w:tr w:rsidR="00136AE7" w:rsidRPr="00136AE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36AE7" w:rsidRDefault="00797789" w:rsidP="006858BC">
            <w:pPr>
              <w:spacing w:after="0"/>
              <w:rPr>
                <w:rFonts w:ascii="Sylfaen" w:hAnsi="Sylfaen"/>
                <w:b/>
                <w:sz w:val="20"/>
                <w:szCs w:val="20"/>
              </w:rPr>
            </w:pPr>
            <w:r>
              <w:rPr>
                <w:rFonts w:ascii="Sylfaen" w:hAnsi="Sylfaen" w:cs="Sylfaen"/>
                <w:b/>
                <w:sz w:val="20"/>
                <w:szCs w:val="20"/>
              </w:rPr>
              <w:t>Program</w:t>
            </w:r>
            <w:r w:rsidR="00DD55F6">
              <w:rPr>
                <w:rFonts w:ascii="Sylfaen" w:hAnsi="Sylfaen" w:cs="Sylfaen"/>
                <w:b/>
                <w:sz w:val="20"/>
                <w:szCs w:val="20"/>
              </w:rPr>
              <w:t xml:space="preserve"> elaboration and renewal dates </w:t>
            </w:r>
          </w:p>
        </w:tc>
        <w:tc>
          <w:tcPr>
            <w:tcW w:w="6725" w:type="dxa"/>
            <w:tcBorders>
              <w:top w:val="single" w:sz="18" w:space="0" w:color="auto"/>
              <w:bottom w:val="single" w:sz="18" w:space="0" w:color="auto"/>
              <w:right w:val="single" w:sz="18" w:space="0" w:color="auto"/>
            </w:tcBorders>
          </w:tcPr>
          <w:p w:rsidR="00761D47" w:rsidRPr="00136AE7" w:rsidRDefault="007D43D5" w:rsidP="006858BC">
            <w:pPr>
              <w:spacing w:after="0"/>
              <w:rPr>
                <w:rFonts w:ascii="Sylfaen" w:hAnsi="Sylfaen"/>
                <w:sz w:val="20"/>
                <w:szCs w:val="20"/>
                <w:lang w:val="ka-GE"/>
              </w:rPr>
            </w:pPr>
            <w:r w:rsidRPr="00136AE7">
              <w:rPr>
                <w:rFonts w:ascii="Sylfaen" w:hAnsi="Sylfaen"/>
                <w:sz w:val="20"/>
                <w:szCs w:val="20"/>
                <w:lang w:val="ka-GE"/>
              </w:rPr>
              <w:t>30. 11. 2015</w:t>
            </w:r>
            <w:r w:rsidR="00DD55F6">
              <w:rPr>
                <w:rFonts w:ascii="Sylfaen" w:hAnsi="Sylfaen"/>
                <w:sz w:val="20"/>
                <w:szCs w:val="20"/>
              </w:rPr>
              <w:t>year</w:t>
            </w:r>
            <w:r w:rsidRPr="00136AE7">
              <w:rPr>
                <w:rFonts w:ascii="Sylfaen" w:hAnsi="Sylfaen"/>
                <w:sz w:val="20"/>
                <w:szCs w:val="20"/>
                <w:lang w:val="ka-GE"/>
              </w:rPr>
              <w:t>.</w:t>
            </w:r>
          </w:p>
        </w:tc>
      </w:tr>
      <w:tr w:rsidR="00136AE7" w:rsidRPr="00136AE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36AE7" w:rsidRDefault="00797789" w:rsidP="006858BC">
            <w:pPr>
              <w:spacing w:after="0"/>
              <w:rPr>
                <w:rFonts w:ascii="Sylfaen" w:hAnsi="Sylfaen"/>
                <w:sz w:val="20"/>
                <w:szCs w:val="20"/>
              </w:rPr>
            </w:pPr>
            <w:r>
              <w:rPr>
                <w:rFonts w:ascii="Sylfaen" w:hAnsi="Sylfaen" w:cs="Sylfaen"/>
                <w:b/>
                <w:sz w:val="20"/>
                <w:szCs w:val="20"/>
              </w:rPr>
              <w:t>Program</w:t>
            </w:r>
            <w:r w:rsidR="00DD55F6">
              <w:rPr>
                <w:rFonts w:ascii="Sylfaen" w:hAnsi="Sylfaen" w:cs="Sylfaen"/>
                <w:b/>
                <w:sz w:val="20"/>
                <w:szCs w:val="20"/>
              </w:rPr>
              <w:t xml:space="preserve"> Prerequisites </w:t>
            </w:r>
          </w:p>
        </w:tc>
      </w:tr>
      <w:tr w:rsidR="00136AE7" w:rsidRPr="00136AE7" w:rsidTr="009D7832">
        <w:tc>
          <w:tcPr>
            <w:tcW w:w="11307" w:type="dxa"/>
            <w:gridSpan w:val="4"/>
            <w:tcBorders>
              <w:top w:val="single" w:sz="18" w:space="0" w:color="auto"/>
              <w:left w:val="single" w:sz="18" w:space="0" w:color="auto"/>
              <w:right w:val="single" w:sz="18" w:space="0" w:color="auto"/>
            </w:tcBorders>
          </w:tcPr>
          <w:p w:rsidR="007A60FC" w:rsidRPr="007A60FC" w:rsidRDefault="00DD55F6" w:rsidP="007A60FC">
            <w:pPr>
              <w:spacing w:after="0"/>
              <w:jc w:val="both"/>
              <w:rPr>
                <w:rFonts w:ascii="Sylfaen" w:hAnsi="Sylfaen" w:cs="Sylfaen"/>
                <w:sz w:val="20"/>
                <w:szCs w:val="20"/>
              </w:rPr>
            </w:pPr>
            <w:r w:rsidRPr="00F14F21">
              <w:rPr>
                <w:rFonts w:ascii="Sylfaen" w:hAnsi="Sylfaen" w:cs="Sylfaen"/>
                <w:szCs w:val="20"/>
              </w:rPr>
              <w:t>Applicants are required to hold BA academic degree or its equivalent and have</w:t>
            </w:r>
            <w:r w:rsidR="003A2EE0">
              <w:rPr>
                <w:rFonts w:ascii="Sylfaen" w:hAnsi="Sylfaen" w:cs="Sylfaen"/>
                <w:szCs w:val="20"/>
              </w:rPr>
              <w:t xml:space="preserve"> passed Unified Master’s Examin</w:t>
            </w:r>
            <w:r w:rsidRPr="00F14F21">
              <w:rPr>
                <w:rFonts w:ascii="Sylfaen" w:hAnsi="Sylfaen" w:cs="Sylfaen"/>
                <w:szCs w:val="20"/>
              </w:rPr>
              <w:t>ation as well as University Entrance Examination</w:t>
            </w:r>
            <w:r>
              <w:rPr>
                <w:rFonts w:ascii="Sylfaen" w:hAnsi="Sylfaen" w:cs="Sylfaen"/>
                <w:szCs w:val="20"/>
              </w:rPr>
              <w:t xml:space="preserve"> in German Language and Literature.</w:t>
            </w:r>
          </w:p>
          <w:p w:rsidR="00C307BD" w:rsidRPr="00136AE7" w:rsidRDefault="00C307BD" w:rsidP="00B613E8">
            <w:pPr>
              <w:spacing w:after="0"/>
              <w:jc w:val="both"/>
              <w:rPr>
                <w:rFonts w:ascii="Sylfaen" w:hAnsi="Sylfaen" w:cs="Sylfaen"/>
                <w:sz w:val="20"/>
                <w:szCs w:val="20"/>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D55F6" w:rsidRDefault="00797789" w:rsidP="006858BC">
            <w:pPr>
              <w:spacing w:after="0"/>
              <w:rPr>
                <w:rFonts w:ascii="Sylfaen" w:hAnsi="Sylfaen"/>
                <w:sz w:val="20"/>
                <w:szCs w:val="20"/>
              </w:rPr>
            </w:pPr>
            <w:r>
              <w:rPr>
                <w:rFonts w:ascii="Sylfaen" w:hAnsi="Sylfaen"/>
                <w:b/>
                <w:sz w:val="20"/>
                <w:szCs w:val="20"/>
              </w:rPr>
              <w:t>Program</w:t>
            </w:r>
            <w:r w:rsidR="00DD55F6">
              <w:rPr>
                <w:rFonts w:ascii="Sylfaen" w:hAnsi="Sylfaen"/>
                <w:b/>
                <w:sz w:val="20"/>
                <w:szCs w:val="20"/>
              </w:rPr>
              <w:t xml:space="preserve"> Goals</w:t>
            </w:r>
          </w:p>
        </w:tc>
      </w:tr>
      <w:tr w:rsidR="00136AE7" w:rsidRPr="003A2EE0" w:rsidTr="00761D47">
        <w:tc>
          <w:tcPr>
            <w:tcW w:w="11307" w:type="dxa"/>
            <w:gridSpan w:val="4"/>
            <w:tcBorders>
              <w:top w:val="single" w:sz="18" w:space="0" w:color="auto"/>
              <w:left w:val="single" w:sz="18" w:space="0" w:color="auto"/>
              <w:bottom w:val="single" w:sz="18" w:space="0" w:color="auto"/>
              <w:right w:val="single" w:sz="18" w:space="0" w:color="auto"/>
            </w:tcBorders>
          </w:tcPr>
          <w:p w:rsidR="00D92C35" w:rsidRDefault="003A2EE0" w:rsidP="00D92C35">
            <w:pPr>
              <w:spacing w:after="0"/>
              <w:jc w:val="both"/>
              <w:rPr>
                <w:rFonts w:ascii="Sylfaen" w:hAnsi="Sylfaen"/>
                <w:sz w:val="20"/>
                <w:szCs w:val="20"/>
              </w:rPr>
            </w:pPr>
            <w:r w:rsidRPr="003A2EE0">
              <w:rPr>
                <w:rFonts w:ascii="Sylfaen" w:hAnsi="Sylfaen"/>
                <w:sz w:val="20"/>
                <w:szCs w:val="20"/>
                <w:lang w:val="ka-GE"/>
              </w:rPr>
              <w:t xml:space="preserve">Master’s programme in German Language and Literature </w:t>
            </w:r>
            <w:r>
              <w:rPr>
                <w:rFonts w:ascii="Sylfaen" w:hAnsi="Sylfaen"/>
                <w:sz w:val="20"/>
                <w:szCs w:val="20"/>
              </w:rPr>
              <w:t xml:space="preserve">aims to </w:t>
            </w:r>
            <w:r w:rsidR="00CF32EF">
              <w:rPr>
                <w:rFonts w:ascii="Sylfaen" w:hAnsi="Sylfaen"/>
                <w:sz w:val="20"/>
                <w:szCs w:val="20"/>
              </w:rPr>
              <w:t>give students specific and deep knowledge.</w:t>
            </w:r>
            <w:r w:rsidR="00797789">
              <w:rPr>
                <w:rFonts w:ascii="Sylfaen" w:hAnsi="Sylfaen"/>
                <w:sz w:val="20"/>
                <w:szCs w:val="20"/>
              </w:rPr>
              <w:t xml:space="preserve"> The unity of Master’s program</w:t>
            </w:r>
            <w:r w:rsidR="00891F90">
              <w:rPr>
                <w:rFonts w:ascii="Sylfaen" w:hAnsi="Sylfaen"/>
                <w:sz w:val="20"/>
                <w:szCs w:val="20"/>
              </w:rPr>
              <w:t xml:space="preserve"> is </w:t>
            </w:r>
            <w:r w:rsidR="00CF32EF">
              <w:rPr>
                <w:rFonts w:ascii="Sylfaen" w:hAnsi="Sylfaen"/>
                <w:sz w:val="20"/>
                <w:szCs w:val="20"/>
              </w:rPr>
              <w:t>defined by the strategic coordination of branch discipl</w:t>
            </w:r>
            <w:r w:rsidR="00891F90">
              <w:rPr>
                <w:rFonts w:ascii="Sylfaen" w:hAnsi="Sylfaen"/>
                <w:sz w:val="20"/>
                <w:szCs w:val="20"/>
              </w:rPr>
              <w:t xml:space="preserve">ines and targeted selection of </w:t>
            </w:r>
            <w:r w:rsidR="00CF32EF">
              <w:rPr>
                <w:rFonts w:ascii="Sylfaen" w:hAnsi="Sylfaen"/>
                <w:sz w:val="20"/>
                <w:szCs w:val="20"/>
              </w:rPr>
              <w:t xml:space="preserve">compulsory and optional courses. </w:t>
            </w:r>
            <w:r w:rsidR="00E163C4">
              <w:rPr>
                <w:rFonts w:ascii="Sylfaen" w:hAnsi="Sylfaen"/>
                <w:sz w:val="20"/>
                <w:szCs w:val="20"/>
              </w:rPr>
              <w:t xml:space="preserve">Similar Master’s program is implemented in leading Georgian, European, Canadian universities: Berlin, Bremen, Heidelberg, Cologne, Dusseldorf, Jena, Dalhousie. </w:t>
            </w:r>
          </w:p>
          <w:p w:rsidR="003A2EE0" w:rsidRDefault="00797789" w:rsidP="00D92C35">
            <w:pPr>
              <w:spacing w:after="0"/>
              <w:jc w:val="both"/>
              <w:rPr>
                <w:rFonts w:ascii="Sylfaen" w:hAnsi="Sylfaen"/>
                <w:sz w:val="20"/>
                <w:szCs w:val="20"/>
              </w:rPr>
            </w:pPr>
            <w:r>
              <w:rPr>
                <w:rFonts w:ascii="Sylfaen" w:hAnsi="Sylfaen"/>
                <w:sz w:val="20"/>
                <w:szCs w:val="20"/>
              </w:rPr>
              <w:t>The aim of the program</w:t>
            </w:r>
            <w:r w:rsidR="00E163C4">
              <w:rPr>
                <w:rFonts w:ascii="Sylfaen" w:hAnsi="Sylfaen"/>
                <w:sz w:val="20"/>
                <w:szCs w:val="20"/>
              </w:rPr>
              <w:t xml:space="preserve"> is to prepare specialists</w:t>
            </w:r>
            <w:r w:rsidR="0079416A">
              <w:rPr>
                <w:rFonts w:ascii="Sylfaen" w:hAnsi="Sylfaen"/>
                <w:sz w:val="20"/>
                <w:szCs w:val="20"/>
              </w:rPr>
              <w:t xml:space="preserve">, who have deep and systematic knowledge </w:t>
            </w:r>
            <w:r w:rsidR="00E163C4">
              <w:rPr>
                <w:rFonts w:ascii="Sylfaen" w:hAnsi="Sylfaen"/>
                <w:sz w:val="20"/>
                <w:szCs w:val="20"/>
              </w:rPr>
              <w:t>in German Language and Literature</w:t>
            </w:r>
            <w:r w:rsidR="0079416A">
              <w:rPr>
                <w:rFonts w:ascii="Sylfaen" w:hAnsi="Sylfaen"/>
                <w:sz w:val="20"/>
                <w:szCs w:val="20"/>
              </w:rPr>
              <w:t xml:space="preserve">. </w:t>
            </w:r>
            <w:r w:rsidR="00891F90">
              <w:rPr>
                <w:rFonts w:ascii="Sylfaen" w:hAnsi="Sylfaen"/>
                <w:sz w:val="20"/>
                <w:szCs w:val="20"/>
              </w:rPr>
              <w:t xml:space="preserve">Learning process implies </w:t>
            </w:r>
            <w:r w:rsidR="0079416A">
              <w:rPr>
                <w:rFonts w:ascii="Sylfaen" w:hAnsi="Sylfaen"/>
                <w:sz w:val="20"/>
                <w:szCs w:val="20"/>
              </w:rPr>
              <w:t>communication</w:t>
            </w:r>
            <w:r w:rsidR="00891F90">
              <w:rPr>
                <w:rFonts w:ascii="Sylfaen" w:hAnsi="Sylfaen"/>
                <w:sz w:val="20"/>
                <w:szCs w:val="20"/>
                <w:lang w:val="ka-GE"/>
              </w:rPr>
              <w:t xml:space="preserve"> in German</w:t>
            </w:r>
            <w:r w:rsidR="0079416A">
              <w:rPr>
                <w:rFonts w:ascii="Sylfaen" w:hAnsi="Sylfaen"/>
                <w:sz w:val="20"/>
                <w:szCs w:val="20"/>
              </w:rPr>
              <w:t>, working on authentic and critical texts. Master’s p</w:t>
            </w:r>
            <w:r>
              <w:rPr>
                <w:rFonts w:ascii="Sylfaen" w:hAnsi="Sylfaen"/>
                <w:sz w:val="20"/>
                <w:szCs w:val="20"/>
              </w:rPr>
              <w:t>rogram</w:t>
            </w:r>
            <w:r w:rsidR="0079416A">
              <w:rPr>
                <w:rFonts w:ascii="Sylfaen" w:hAnsi="Sylfaen"/>
                <w:sz w:val="20"/>
                <w:szCs w:val="20"/>
              </w:rPr>
              <w:t xml:space="preserve"> in German Language and Literature provides students professional specialization. T</w:t>
            </w:r>
            <w:r>
              <w:rPr>
                <w:rFonts w:ascii="Sylfaen" w:hAnsi="Sylfaen"/>
                <w:sz w:val="20"/>
                <w:szCs w:val="20"/>
              </w:rPr>
              <w:t>he program</w:t>
            </w:r>
            <w:r w:rsidR="0079416A">
              <w:rPr>
                <w:rFonts w:ascii="Sylfaen" w:hAnsi="Sylfaen"/>
                <w:sz w:val="20"/>
                <w:szCs w:val="20"/>
              </w:rPr>
              <w:t xml:space="preserve"> aims to </w:t>
            </w:r>
            <w:r w:rsidR="00D92C35">
              <w:rPr>
                <w:rFonts w:ascii="Sylfaen" w:hAnsi="Sylfaen"/>
                <w:sz w:val="20"/>
                <w:szCs w:val="20"/>
              </w:rPr>
              <w:t xml:space="preserve">get </w:t>
            </w:r>
            <w:r w:rsidR="0079416A">
              <w:rPr>
                <w:rFonts w:ascii="Sylfaen" w:hAnsi="Sylfaen"/>
                <w:sz w:val="20"/>
                <w:szCs w:val="20"/>
              </w:rPr>
              <w:t xml:space="preserve">students </w:t>
            </w:r>
            <w:r w:rsidR="00891F90">
              <w:rPr>
                <w:rFonts w:ascii="Sylfaen" w:hAnsi="Sylfaen"/>
                <w:sz w:val="20"/>
                <w:szCs w:val="20"/>
              </w:rPr>
              <w:t xml:space="preserve">involved in </w:t>
            </w:r>
            <w:r w:rsidR="00D92C35">
              <w:rPr>
                <w:rFonts w:ascii="Sylfaen" w:hAnsi="Sylfaen"/>
                <w:sz w:val="20"/>
                <w:szCs w:val="20"/>
              </w:rPr>
              <w:t xml:space="preserve">research activities, to boost their knowledge in German Language and Literature and to put theoretical knowledge into practice. </w:t>
            </w:r>
          </w:p>
          <w:p w:rsidR="00D92C35" w:rsidRPr="00CF32EF" w:rsidRDefault="00D92C35" w:rsidP="00517A06">
            <w:pPr>
              <w:spacing w:after="0"/>
              <w:jc w:val="both"/>
              <w:rPr>
                <w:rFonts w:ascii="Sylfaen" w:hAnsi="Sylfaen"/>
                <w:sz w:val="20"/>
                <w:szCs w:val="20"/>
              </w:rPr>
            </w:pPr>
            <w:r w:rsidRPr="00517A06">
              <w:rPr>
                <w:rFonts w:ascii="Sylfaen" w:hAnsi="Sylfaen"/>
                <w:sz w:val="20"/>
                <w:szCs w:val="20"/>
              </w:rPr>
              <w:t>Further Edu</w:t>
            </w:r>
            <w:r w:rsidR="00891F90">
              <w:rPr>
                <w:rFonts w:ascii="Sylfaen" w:hAnsi="Sylfaen"/>
                <w:sz w:val="20"/>
                <w:szCs w:val="20"/>
              </w:rPr>
              <w:t>cation Opportunity: successful</w:t>
            </w:r>
            <w:r w:rsidRPr="00517A06">
              <w:rPr>
                <w:rFonts w:ascii="Sylfaen" w:hAnsi="Sylfaen"/>
                <w:sz w:val="20"/>
                <w:szCs w:val="20"/>
              </w:rPr>
              <w:t xml:space="preserve"> completion of Master’s Program in German Language and Literature encourages graduates to continue studying </w:t>
            </w:r>
            <w:r w:rsidR="00517A06">
              <w:rPr>
                <w:rFonts w:ascii="Sylfaen" w:hAnsi="Sylfaen"/>
                <w:sz w:val="20"/>
                <w:szCs w:val="20"/>
              </w:rPr>
              <w:t>at the third level of education – PhD.</w:t>
            </w:r>
          </w:p>
        </w:tc>
      </w:tr>
      <w:tr w:rsidR="00136AE7" w:rsidRPr="00136AE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D92C35" w:rsidRPr="00F14F21" w:rsidRDefault="00D92C35" w:rsidP="00D92C35">
            <w:pPr>
              <w:spacing w:after="0" w:line="240" w:lineRule="auto"/>
              <w:rPr>
                <w:rFonts w:ascii="Sylfaen" w:hAnsi="Sylfaen"/>
                <w:b/>
                <w:bCs/>
                <w:szCs w:val="20"/>
              </w:rPr>
            </w:pPr>
            <w:r w:rsidRPr="00F14F21">
              <w:rPr>
                <w:rFonts w:ascii="Sylfaen" w:hAnsi="Sylfaen"/>
                <w:b/>
                <w:bCs/>
                <w:szCs w:val="20"/>
              </w:rPr>
              <w:t>Learning Outcomes (General and Branch Competencies)</w:t>
            </w:r>
          </w:p>
          <w:p w:rsidR="00B7415C" w:rsidRPr="00D92C35" w:rsidRDefault="00B7415C" w:rsidP="00B7415C">
            <w:pPr>
              <w:spacing w:after="0"/>
              <w:rPr>
                <w:rFonts w:ascii="Sylfaen" w:hAnsi="Sylfaen"/>
                <w:b/>
                <w:bCs/>
                <w:sz w:val="20"/>
                <w:szCs w:val="20"/>
              </w:rPr>
            </w:pPr>
          </w:p>
          <w:p w:rsidR="00761D47" w:rsidRPr="00DE0EDB" w:rsidRDefault="00DE0EDB" w:rsidP="006858BC">
            <w:pPr>
              <w:spacing w:after="0"/>
              <w:rPr>
                <w:rFonts w:ascii="Sylfaen" w:hAnsi="Sylfaen"/>
                <w:sz w:val="20"/>
                <w:szCs w:val="20"/>
              </w:rPr>
            </w:pPr>
            <w:r>
              <w:rPr>
                <w:rFonts w:ascii="Sylfaen" w:hAnsi="Sylfaen"/>
                <w:bCs/>
                <w:sz w:val="20"/>
                <w:szCs w:val="20"/>
              </w:rPr>
              <w:t>Appendix 2</w:t>
            </w:r>
          </w:p>
        </w:tc>
      </w:tr>
      <w:tr w:rsidR="00136AE7" w:rsidRPr="00DE0EDB"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E0EDB" w:rsidRDefault="00DE0EDB" w:rsidP="00E444CA">
            <w:pPr>
              <w:spacing w:after="0"/>
              <w:jc w:val="both"/>
              <w:rPr>
                <w:rFonts w:ascii="Sylfaen" w:hAnsi="Sylfaen" w:cs="Sylfaen"/>
                <w:b/>
                <w:bCs/>
                <w:sz w:val="20"/>
                <w:szCs w:val="20"/>
              </w:rPr>
            </w:pPr>
            <w:r>
              <w:rPr>
                <w:rFonts w:ascii="Sylfaen" w:hAnsi="Sylfaen" w:cs="Sylfaen"/>
                <w:b/>
                <w:bCs/>
                <w:sz w:val="20"/>
                <w:szCs w:val="20"/>
              </w:rPr>
              <w:t>Knowledge and Understanding</w:t>
            </w:r>
          </w:p>
          <w:p w:rsidR="00C307BD" w:rsidRPr="00935093" w:rsidRDefault="00C307BD" w:rsidP="00E444CA">
            <w:pPr>
              <w:spacing w:after="0"/>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DE0EDB" w:rsidRDefault="00DE0EDB" w:rsidP="00891F90">
            <w:pPr>
              <w:spacing w:after="0"/>
              <w:jc w:val="both"/>
              <w:rPr>
                <w:rFonts w:ascii="Sylfaen" w:hAnsi="Sylfaen" w:cs="Sylfaen"/>
                <w:bCs/>
                <w:sz w:val="20"/>
                <w:szCs w:val="20"/>
              </w:rPr>
            </w:pPr>
            <w:r w:rsidRPr="00DE0EDB">
              <w:rPr>
                <w:rFonts w:ascii="Sylfaen" w:hAnsi="Sylfaen" w:cs="Sylfaen"/>
                <w:bCs/>
                <w:sz w:val="20"/>
                <w:szCs w:val="20"/>
                <w:lang w:val="ka-GE"/>
              </w:rPr>
              <w:t>Master’s student acquires deep and systematic knowledge of German Language and Literature</w:t>
            </w:r>
            <w:r w:rsidR="00891F90">
              <w:rPr>
                <w:rFonts w:ascii="Sylfaen" w:hAnsi="Sylfaen" w:cs="Sylfaen"/>
                <w:bCs/>
                <w:sz w:val="20"/>
                <w:szCs w:val="20"/>
              </w:rPr>
              <w:t>: he/she understands</w:t>
            </w:r>
            <w:r>
              <w:rPr>
                <w:rFonts w:ascii="Sylfaen" w:hAnsi="Sylfaen" w:cs="Sylfaen"/>
                <w:bCs/>
                <w:sz w:val="20"/>
                <w:szCs w:val="20"/>
              </w:rPr>
              <w:t xml:space="preserve"> problems of linguistic disciplines (text linguistics, linguistic stylistics, pragmatics, soc</w:t>
            </w:r>
            <w:r w:rsidR="00891F90">
              <w:rPr>
                <w:rFonts w:ascii="Sylfaen" w:hAnsi="Sylfaen" w:cs="Sylfaen"/>
                <w:bCs/>
                <w:sz w:val="20"/>
                <w:szCs w:val="20"/>
              </w:rPr>
              <w:t>iolinguistics, German Language) and acquires</w:t>
            </w:r>
            <w:r>
              <w:rPr>
                <w:rFonts w:ascii="Sylfaen" w:hAnsi="Sylfaen" w:cs="Sylfaen"/>
                <w:bCs/>
                <w:sz w:val="20"/>
                <w:szCs w:val="20"/>
              </w:rPr>
              <w:t xml:space="preserve"> interdisciplinary research methods and linguistic research te</w:t>
            </w:r>
            <w:r w:rsidR="00CB363A">
              <w:rPr>
                <w:rFonts w:ascii="Sylfaen" w:hAnsi="Sylfaen" w:cs="Sylfaen"/>
                <w:bCs/>
                <w:sz w:val="20"/>
                <w:szCs w:val="20"/>
              </w:rPr>
              <w:t>chnique</w:t>
            </w:r>
            <w:r w:rsidR="00891F90">
              <w:rPr>
                <w:rFonts w:ascii="Sylfaen" w:hAnsi="Sylfaen" w:cs="Sylfaen"/>
                <w:bCs/>
                <w:sz w:val="20"/>
                <w:szCs w:val="20"/>
              </w:rPr>
              <w:t>s</w:t>
            </w:r>
            <w:r w:rsidR="00CB363A">
              <w:rPr>
                <w:rFonts w:ascii="Sylfaen" w:hAnsi="Sylfaen" w:cs="Sylfaen"/>
                <w:bCs/>
                <w:sz w:val="20"/>
                <w:szCs w:val="20"/>
              </w:rPr>
              <w:t xml:space="preserve">. He/she has deep knowledge in German literature in the </w:t>
            </w:r>
            <w:r w:rsidR="00891F90">
              <w:rPr>
                <w:rFonts w:ascii="Sylfaen" w:hAnsi="Sylfaen" w:cs="Sylfaen"/>
                <w:bCs/>
                <w:sz w:val="20"/>
                <w:szCs w:val="20"/>
              </w:rPr>
              <w:t>context of German theoretical-aesthetic</w:t>
            </w:r>
            <w:r w:rsidR="00CB363A">
              <w:rPr>
                <w:rFonts w:ascii="Sylfaen" w:hAnsi="Sylfaen" w:cs="Sylfaen"/>
                <w:bCs/>
                <w:sz w:val="20"/>
                <w:szCs w:val="20"/>
              </w:rPr>
              <w:t xml:space="preserve"> and philosophical thinking (German novel, drama, lyrics, historical poetics), he/she acquires research methods of western </w:t>
            </w:r>
            <w:r w:rsidR="00CB363A">
              <w:rPr>
                <w:rFonts w:ascii="Sylfaen" w:hAnsi="Sylfaen" w:cs="Sylfaen"/>
                <w:bCs/>
                <w:sz w:val="20"/>
                <w:szCs w:val="20"/>
              </w:rPr>
              <w:lastRenderedPageBreak/>
              <w:t xml:space="preserve">European criticism and literary studies, </w:t>
            </w:r>
            <w:r w:rsidR="00B50B00">
              <w:rPr>
                <w:rFonts w:ascii="Sylfaen" w:hAnsi="Sylfaen" w:cs="Sylfaen"/>
                <w:bCs/>
                <w:sz w:val="20"/>
                <w:szCs w:val="20"/>
              </w:rPr>
              <w:t>as well as interpretation techniques of various</w:t>
            </w:r>
            <w:r w:rsidR="00891F90">
              <w:rPr>
                <w:rFonts w:ascii="Sylfaen" w:hAnsi="Sylfaen" w:cs="Sylfaen"/>
                <w:bCs/>
                <w:sz w:val="20"/>
                <w:szCs w:val="20"/>
              </w:rPr>
              <w:t xml:space="preserve"> literaryperiods and genres</w:t>
            </w:r>
            <w:r w:rsidR="00B50B00">
              <w:rPr>
                <w:rFonts w:ascii="Sylfaen" w:hAnsi="Sylfaen" w:cs="Sylfaen"/>
                <w:bCs/>
                <w:sz w:val="20"/>
                <w:szCs w:val="20"/>
              </w:rPr>
              <w:t>. Sig</w:t>
            </w:r>
            <w:r w:rsidR="00891F90">
              <w:rPr>
                <w:rFonts w:ascii="Sylfaen" w:hAnsi="Sylfaen" w:cs="Sylfaen"/>
                <w:bCs/>
                <w:sz w:val="20"/>
                <w:szCs w:val="20"/>
              </w:rPr>
              <w:t xml:space="preserve">nificant increase of </w:t>
            </w:r>
            <w:r w:rsidR="00B50B00">
              <w:rPr>
                <w:rFonts w:ascii="Sylfaen" w:hAnsi="Sylfaen" w:cs="Sylfaen"/>
                <w:bCs/>
                <w:sz w:val="20"/>
                <w:szCs w:val="20"/>
              </w:rPr>
              <w:t xml:space="preserve">research component helps Master’s students to solve certain linguistic </w:t>
            </w:r>
            <w:r w:rsidR="00891F90">
              <w:rPr>
                <w:rFonts w:ascii="Sylfaen" w:hAnsi="Sylfaen" w:cs="Sylfaen"/>
                <w:bCs/>
                <w:sz w:val="20"/>
                <w:szCs w:val="20"/>
              </w:rPr>
              <w:t>and</w:t>
            </w:r>
            <w:r w:rsidR="00B50B00">
              <w:rPr>
                <w:rFonts w:ascii="Sylfaen" w:hAnsi="Sylfaen" w:cs="Sylfaen"/>
                <w:bCs/>
                <w:sz w:val="20"/>
                <w:szCs w:val="20"/>
              </w:rPr>
              <w:t xml:space="preserve"> literary  problems  in German Philology. </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F7A26" w:rsidRDefault="00BF7A26" w:rsidP="00E444CA">
            <w:pPr>
              <w:spacing w:after="0"/>
              <w:jc w:val="both"/>
              <w:rPr>
                <w:rFonts w:ascii="Sylfaen" w:hAnsi="Sylfaen" w:cs="Sylfaen"/>
                <w:b/>
                <w:bCs/>
                <w:sz w:val="20"/>
                <w:szCs w:val="20"/>
              </w:rPr>
            </w:pPr>
            <w:r>
              <w:rPr>
                <w:rFonts w:ascii="Sylfaen" w:hAnsi="Sylfaen" w:cs="Sylfaen"/>
                <w:b/>
                <w:bCs/>
                <w:sz w:val="20"/>
                <w:szCs w:val="20"/>
              </w:rPr>
              <w:lastRenderedPageBreak/>
              <w:t xml:space="preserve">Applying Knowledge </w:t>
            </w:r>
          </w:p>
        </w:tc>
        <w:tc>
          <w:tcPr>
            <w:tcW w:w="8050" w:type="dxa"/>
            <w:gridSpan w:val="3"/>
            <w:tcBorders>
              <w:top w:val="single" w:sz="18" w:space="0" w:color="auto"/>
              <w:bottom w:val="single" w:sz="18" w:space="0" w:color="auto"/>
              <w:right w:val="single" w:sz="18" w:space="0" w:color="auto"/>
            </w:tcBorders>
          </w:tcPr>
          <w:p w:rsidR="00C307BD" w:rsidRPr="00BF7A26" w:rsidRDefault="00EC7E13" w:rsidP="007005A9">
            <w:pPr>
              <w:spacing w:after="0"/>
              <w:jc w:val="both"/>
              <w:rPr>
                <w:rFonts w:ascii="Sylfaen" w:hAnsi="Sylfaen" w:cs="Sylfaen"/>
                <w:bCs/>
                <w:sz w:val="20"/>
                <w:szCs w:val="20"/>
              </w:rPr>
            </w:pPr>
            <w:r>
              <w:rPr>
                <w:bCs/>
                <w:sz w:val="20"/>
                <w:szCs w:val="20"/>
              </w:rPr>
              <w:t xml:space="preserve">In </w:t>
            </w:r>
            <w:r w:rsidR="001F1AEF">
              <w:rPr>
                <w:bCs/>
                <w:sz w:val="20"/>
                <w:szCs w:val="20"/>
              </w:rPr>
              <w:t xml:space="preserve">compliance </w:t>
            </w:r>
            <w:r w:rsidR="00BF7A26">
              <w:rPr>
                <w:bCs/>
                <w:sz w:val="20"/>
                <w:szCs w:val="20"/>
              </w:rPr>
              <w:t>with the acquired branch and scientific competencies in German Philology</w:t>
            </w:r>
            <w:r w:rsidR="007005A9">
              <w:rPr>
                <w:bCs/>
                <w:sz w:val="20"/>
                <w:szCs w:val="20"/>
              </w:rPr>
              <w:t>, Master’s student has a cognitive-methodological basis for further e</w:t>
            </w:r>
            <w:r w:rsidR="00891F90">
              <w:rPr>
                <w:bCs/>
                <w:sz w:val="20"/>
                <w:szCs w:val="20"/>
              </w:rPr>
              <w:t xml:space="preserve">ducation, in particular PhD. On </w:t>
            </w:r>
            <w:r w:rsidR="007005A9">
              <w:rPr>
                <w:bCs/>
                <w:sz w:val="20"/>
                <w:szCs w:val="20"/>
              </w:rPr>
              <w:t>the basis of enhancement of linguistic competenci</w:t>
            </w:r>
            <w:r w:rsidR="00891F90">
              <w:rPr>
                <w:bCs/>
                <w:sz w:val="20"/>
                <w:szCs w:val="20"/>
              </w:rPr>
              <w:t>es, MA</w:t>
            </w:r>
            <w:r w:rsidR="007005A9">
              <w:rPr>
                <w:bCs/>
                <w:sz w:val="20"/>
                <w:szCs w:val="20"/>
              </w:rPr>
              <w:t xml:space="preserve"> student</w:t>
            </w:r>
            <w:r w:rsidR="00891F90">
              <w:rPr>
                <w:bCs/>
                <w:sz w:val="20"/>
                <w:szCs w:val="20"/>
              </w:rPr>
              <w:t>’s</w:t>
            </w:r>
            <w:r w:rsidR="007005A9">
              <w:rPr>
                <w:bCs/>
                <w:sz w:val="20"/>
                <w:szCs w:val="20"/>
              </w:rPr>
              <w:t xml:space="preserve"> language competence is C1. After the completion of Master’</w:t>
            </w:r>
            <w:r w:rsidR="00797789">
              <w:rPr>
                <w:bCs/>
                <w:sz w:val="20"/>
                <w:szCs w:val="20"/>
              </w:rPr>
              <w:t>s program</w:t>
            </w:r>
            <w:r w:rsidR="007005A9">
              <w:rPr>
                <w:bCs/>
                <w:sz w:val="20"/>
                <w:szCs w:val="20"/>
              </w:rPr>
              <w:t xml:space="preserve"> he/she is able to carry out research in German Philology based on modern methods.  Graduates are able to do </w:t>
            </w:r>
            <w:r w:rsidR="00807F7D">
              <w:rPr>
                <w:bCs/>
                <w:sz w:val="20"/>
                <w:szCs w:val="20"/>
              </w:rPr>
              <w:t xml:space="preserve">theoretical- poetical </w:t>
            </w:r>
            <w:r w:rsidR="007005A9">
              <w:rPr>
                <w:bCs/>
                <w:sz w:val="20"/>
                <w:szCs w:val="20"/>
              </w:rPr>
              <w:t xml:space="preserve">analysis </w:t>
            </w:r>
            <w:r w:rsidR="00807F7D">
              <w:rPr>
                <w:bCs/>
                <w:sz w:val="20"/>
                <w:szCs w:val="20"/>
              </w:rPr>
              <w:t>of German literary texts (novel, drama, lyric</w:t>
            </w:r>
            <w:r w:rsidR="00891F90">
              <w:rPr>
                <w:bCs/>
                <w:sz w:val="20"/>
                <w:szCs w:val="20"/>
              </w:rPr>
              <w:t>s</w:t>
            </w:r>
            <w:r w:rsidR="00807F7D">
              <w:rPr>
                <w:bCs/>
                <w:sz w:val="20"/>
                <w:szCs w:val="20"/>
              </w:rPr>
              <w:t>) in accordance with modern literary theories, literary criticism and philosophy.</w:t>
            </w:r>
          </w:p>
        </w:tc>
      </w:tr>
      <w:tr w:rsidR="00136AE7" w:rsidRPr="00163AD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F7A26" w:rsidRDefault="00BF7A26" w:rsidP="00E444CA">
            <w:pPr>
              <w:spacing w:after="0"/>
              <w:jc w:val="both"/>
              <w:rPr>
                <w:rFonts w:ascii="Sylfaen" w:hAnsi="Sylfaen" w:cs="Sylfaen"/>
                <w:b/>
                <w:bCs/>
                <w:sz w:val="20"/>
                <w:szCs w:val="20"/>
              </w:rPr>
            </w:pPr>
            <w:r>
              <w:rPr>
                <w:rFonts w:ascii="Sylfaen" w:hAnsi="Sylfaen" w:cs="Sylfaen"/>
                <w:b/>
                <w:bCs/>
                <w:sz w:val="20"/>
                <w:szCs w:val="20"/>
              </w:rPr>
              <w:t xml:space="preserve">Making Judgment </w:t>
            </w:r>
          </w:p>
          <w:p w:rsidR="00C307BD" w:rsidRPr="00935093" w:rsidRDefault="00C307BD" w:rsidP="00E444CA">
            <w:pPr>
              <w:spacing w:after="0"/>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B831E5" w:rsidRDefault="00163ADC" w:rsidP="001855C8">
            <w:pPr>
              <w:spacing w:after="0"/>
              <w:jc w:val="both"/>
              <w:rPr>
                <w:rFonts w:ascii="Sylfaen" w:hAnsi="Sylfaen" w:cs="Sylfaen"/>
                <w:bCs/>
                <w:sz w:val="20"/>
                <w:szCs w:val="20"/>
              </w:rPr>
            </w:pPr>
            <w:r w:rsidRPr="00163ADC">
              <w:rPr>
                <w:rFonts w:ascii="Sylfaen" w:hAnsi="Sylfaen" w:cs="Sylfaen"/>
                <w:bCs/>
                <w:sz w:val="20"/>
                <w:szCs w:val="20"/>
                <w:lang w:val="ka-GE"/>
              </w:rPr>
              <w:t xml:space="preserve">After the completion of Master’s programme, graduates </w:t>
            </w:r>
            <w:r w:rsidRPr="00B831E5">
              <w:rPr>
                <w:rFonts w:ascii="Sylfaen" w:hAnsi="Sylfaen" w:cs="Sylfaen"/>
                <w:bCs/>
                <w:sz w:val="20"/>
                <w:szCs w:val="20"/>
                <w:lang w:val="ka-GE"/>
              </w:rPr>
              <w:t xml:space="preserve">are able to do analysis of </w:t>
            </w:r>
            <w:r w:rsidR="00891F90">
              <w:rPr>
                <w:rFonts w:ascii="Sylfaen" w:hAnsi="Sylfaen" w:cs="Sylfaen"/>
                <w:bCs/>
                <w:sz w:val="20"/>
                <w:szCs w:val="20"/>
              </w:rPr>
              <w:t>scholarly</w:t>
            </w:r>
            <w:r w:rsidRPr="00B831E5">
              <w:rPr>
                <w:rFonts w:ascii="Sylfaen" w:hAnsi="Sylfaen" w:cs="Sylfaen"/>
                <w:bCs/>
                <w:sz w:val="20"/>
                <w:szCs w:val="20"/>
                <w:lang w:val="ka-GE"/>
              </w:rPr>
              <w:t xml:space="preserve"> theories, critical assessment and de</w:t>
            </w:r>
            <w:r w:rsidR="00891F90">
              <w:rPr>
                <w:rFonts w:ascii="Sylfaen" w:hAnsi="Sylfaen" w:cs="Sylfaen"/>
                <w:bCs/>
                <w:sz w:val="20"/>
                <w:szCs w:val="20"/>
                <w:lang w:val="ka-GE"/>
              </w:rPr>
              <w:t>bate, make reasoned conclusions</w:t>
            </w:r>
            <w:r w:rsidRPr="00B831E5">
              <w:rPr>
                <w:rFonts w:ascii="Sylfaen" w:hAnsi="Sylfaen" w:cs="Sylfaen"/>
                <w:bCs/>
                <w:sz w:val="20"/>
                <w:szCs w:val="20"/>
                <w:lang w:val="ka-GE"/>
              </w:rPr>
              <w:t>, independent research</w:t>
            </w:r>
            <w:r w:rsidR="001855C8">
              <w:rPr>
                <w:rFonts w:ascii="Sylfaen" w:hAnsi="Sylfaen" w:cs="Sylfaen"/>
                <w:bCs/>
                <w:sz w:val="20"/>
                <w:szCs w:val="20"/>
              </w:rPr>
              <w:t>;</w:t>
            </w:r>
            <w:r w:rsidRPr="00B831E5">
              <w:rPr>
                <w:rFonts w:ascii="Sylfaen" w:hAnsi="Sylfaen" w:cs="Sylfaen"/>
                <w:bCs/>
                <w:sz w:val="20"/>
                <w:szCs w:val="20"/>
                <w:lang w:val="ka-GE"/>
              </w:rPr>
              <w:t xml:space="preserve"> based on recent </w:t>
            </w:r>
            <w:r w:rsidR="001855C8">
              <w:rPr>
                <w:rFonts w:ascii="Sylfaen" w:hAnsi="Sylfaen" w:cs="Sylfaen"/>
                <w:bCs/>
                <w:sz w:val="20"/>
                <w:szCs w:val="20"/>
              </w:rPr>
              <w:t>research</w:t>
            </w:r>
            <w:r w:rsidR="00B831E5" w:rsidRPr="00B831E5">
              <w:rPr>
                <w:rFonts w:ascii="Sylfaen" w:hAnsi="Sylfaen" w:cs="Sylfaen"/>
                <w:bCs/>
                <w:sz w:val="20"/>
                <w:szCs w:val="20"/>
                <w:lang w:val="ka-GE"/>
              </w:rPr>
              <w:t>data</w:t>
            </w:r>
            <w:r w:rsidR="001855C8">
              <w:rPr>
                <w:rFonts w:ascii="Sylfaen" w:hAnsi="Sylfaen" w:cs="Sylfaen"/>
                <w:bCs/>
                <w:sz w:val="20"/>
                <w:szCs w:val="20"/>
              </w:rPr>
              <w:t xml:space="preserve"> he/she has</w:t>
            </w:r>
            <w:r w:rsidR="00B831E5" w:rsidRPr="00B831E5">
              <w:rPr>
                <w:rFonts w:ascii="Sylfaen" w:hAnsi="Sylfaen" w:cs="Sylfaen"/>
                <w:bCs/>
                <w:sz w:val="20"/>
                <w:szCs w:val="20"/>
                <w:lang w:val="ka-GE"/>
              </w:rPr>
              <w:t xml:space="preserve"> the ability to</w:t>
            </w:r>
            <w:r w:rsidR="001855C8">
              <w:rPr>
                <w:rFonts w:ascii="Sylfaen" w:hAnsi="Sylfaen" w:cs="Sylfaen"/>
                <w:bCs/>
                <w:sz w:val="20"/>
                <w:szCs w:val="20"/>
              </w:rPr>
              <w:t xml:space="preserve"> make use of</w:t>
            </w:r>
            <w:r w:rsidR="00B831E5" w:rsidRPr="00B831E5">
              <w:rPr>
                <w:rFonts w:ascii="Sylfaen" w:hAnsi="Sylfaen" w:cs="Sylfaen"/>
                <w:bCs/>
                <w:sz w:val="20"/>
                <w:szCs w:val="20"/>
                <w:lang w:val="ka-GE"/>
              </w:rPr>
              <w:t xml:space="preserve">  innovative synthesis method in German Philology</w:t>
            </w:r>
            <w:r w:rsidR="00B831E5">
              <w:rPr>
                <w:rFonts w:ascii="Sylfaen" w:hAnsi="Sylfaen" w:cs="Sylfaen"/>
                <w:bCs/>
                <w:sz w:val="20"/>
                <w:szCs w:val="20"/>
              </w:rPr>
              <w:t>. G</w:t>
            </w:r>
            <w:r w:rsidR="00872E22">
              <w:rPr>
                <w:rFonts w:ascii="Sylfaen" w:hAnsi="Sylfaen" w:cs="Sylfaen"/>
                <w:bCs/>
                <w:sz w:val="20"/>
                <w:szCs w:val="20"/>
              </w:rPr>
              <w:t>raduates h</w:t>
            </w:r>
            <w:r w:rsidR="00B831E5">
              <w:rPr>
                <w:rFonts w:ascii="Sylfaen" w:hAnsi="Sylfaen" w:cs="Sylfaen"/>
                <w:bCs/>
                <w:sz w:val="20"/>
                <w:szCs w:val="20"/>
              </w:rPr>
              <w:t xml:space="preserve">ave the ability to do critical analysis of </w:t>
            </w:r>
            <w:r w:rsidR="001855C8">
              <w:rPr>
                <w:rFonts w:ascii="Sylfaen" w:hAnsi="Sylfaen" w:cs="Sylfaen"/>
                <w:bCs/>
                <w:sz w:val="20"/>
                <w:szCs w:val="20"/>
              </w:rPr>
              <w:t>research</w:t>
            </w:r>
            <w:r w:rsidR="00872E22">
              <w:rPr>
                <w:rFonts w:ascii="Sylfaen" w:hAnsi="Sylfaen" w:cs="Sylfaen"/>
                <w:bCs/>
                <w:sz w:val="20"/>
                <w:szCs w:val="20"/>
              </w:rPr>
              <w:t>papers</w:t>
            </w:r>
            <w:r w:rsidR="00B831E5">
              <w:rPr>
                <w:rFonts w:ascii="Sylfaen" w:hAnsi="Sylfaen" w:cs="Sylfaen"/>
                <w:bCs/>
                <w:sz w:val="20"/>
                <w:szCs w:val="20"/>
              </w:rPr>
              <w:t xml:space="preserve"> of certain disciplines</w:t>
            </w:r>
            <w:r w:rsidR="00011603">
              <w:rPr>
                <w:rFonts w:ascii="Sylfaen" w:hAnsi="Sylfaen" w:cs="Sylfaen"/>
                <w:bCs/>
                <w:sz w:val="20"/>
                <w:szCs w:val="20"/>
              </w:rPr>
              <w:t xml:space="preserve">resulting in a course </w:t>
            </w:r>
            <w:r w:rsidR="00D97F39">
              <w:rPr>
                <w:rFonts w:ascii="Sylfaen" w:hAnsi="Sylfaen" w:cs="Sylfaen"/>
                <w:bCs/>
                <w:sz w:val="20"/>
                <w:szCs w:val="20"/>
              </w:rPr>
              <w:t>paper</w:t>
            </w:r>
            <w:r w:rsidR="00011603">
              <w:rPr>
                <w:rFonts w:ascii="Sylfaen" w:hAnsi="Sylfaen" w:cs="Sylfaen"/>
                <w:bCs/>
                <w:sz w:val="20"/>
                <w:szCs w:val="20"/>
              </w:rPr>
              <w:t xml:space="preserve"> and Master’s thesis. </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BF7A26" w:rsidRDefault="00BF7A26" w:rsidP="00E444CA">
            <w:pPr>
              <w:spacing w:after="0"/>
              <w:jc w:val="both"/>
              <w:rPr>
                <w:rFonts w:ascii="Sylfaen" w:hAnsi="Sylfaen" w:cs="Sylfaen"/>
                <w:b/>
                <w:bCs/>
                <w:sz w:val="20"/>
                <w:szCs w:val="20"/>
              </w:rPr>
            </w:pPr>
            <w:r>
              <w:rPr>
                <w:rFonts w:ascii="Sylfaen" w:hAnsi="Sylfaen" w:cs="Sylfaen"/>
                <w:b/>
                <w:bCs/>
                <w:sz w:val="20"/>
                <w:szCs w:val="20"/>
              </w:rPr>
              <w:t>Communication Skills</w:t>
            </w:r>
          </w:p>
        </w:tc>
        <w:tc>
          <w:tcPr>
            <w:tcW w:w="8050" w:type="dxa"/>
            <w:gridSpan w:val="3"/>
            <w:tcBorders>
              <w:top w:val="single" w:sz="18" w:space="0" w:color="auto"/>
              <w:bottom w:val="single" w:sz="18" w:space="0" w:color="auto"/>
              <w:right w:val="single" w:sz="18" w:space="0" w:color="auto"/>
            </w:tcBorders>
          </w:tcPr>
          <w:p w:rsidR="00C307BD" w:rsidRPr="00872E22" w:rsidRDefault="004D37F6" w:rsidP="00E81C6D">
            <w:pPr>
              <w:jc w:val="both"/>
              <w:rPr>
                <w:rFonts w:ascii="Sylfaen" w:hAnsi="Sylfaen" w:cs="Sylfaen"/>
                <w:bCs/>
                <w:sz w:val="20"/>
                <w:szCs w:val="20"/>
              </w:rPr>
            </w:pPr>
            <w:r>
              <w:rPr>
                <w:rFonts w:ascii="Sylfaen" w:hAnsi="Sylfaen" w:cs="Sylfaen"/>
                <w:bCs/>
                <w:sz w:val="20"/>
                <w:szCs w:val="20"/>
              </w:rPr>
              <w:t>Acquisition of major foreign language and additional second language helps Master’s student to conduct oral and written communication</w:t>
            </w:r>
            <w:r w:rsidR="008558B8">
              <w:rPr>
                <w:rFonts w:ascii="Sylfaen" w:hAnsi="Sylfaen" w:cs="Sylfaen"/>
                <w:bCs/>
                <w:sz w:val="20"/>
                <w:szCs w:val="20"/>
              </w:rPr>
              <w:t>, discussions and develop critical opinions in foreign language.  Master’s student acquires the latest methodology of German Philo</w:t>
            </w:r>
            <w:r w:rsidR="001855C8">
              <w:rPr>
                <w:rFonts w:ascii="Sylfaen" w:hAnsi="Sylfaen" w:cs="Sylfaen"/>
                <w:bCs/>
                <w:sz w:val="20"/>
                <w:szCs w:val="20"/>
              </w:rPr>
              <w:t xml:space="preserve">logy disciplines and </w:t>
            </w:r>
            <w:r w:rsidR="008558B8">
              <w:rPr>
                <w:rFonts w:ascii="Sylfaen" w:hAnsi="Sylfaen" w:cs="Sylfaen"/>
                <w:bCs/>
                <w:sz w:val="20"/>
                <w:szCs w:val="20"/>
              </w:rPr>
              <w:t>research methods of literature, he/she i</w:t>
            </w:r>
            <w:r w:rsidR="001855C8">
              <w:rPr>
                <w:rFonts w:ascii="Sylfaen" w:hAnsi="Sylfaen" w:cs="Sylfaen"/>
                <w:bCs/>
                <w:sz w:val="20"/>
                <w:szCs w:val="20"/>
              </w:rPr>
              <w:t>s able to use them in practice and develop his/her own critical approach</w:t>
            </w:r>
            <w:r w:rsidR="008558B8">
              <w:rPr>
                <w:rFonts w:ascii="Sylfaen" w:hAnsi="Sylfaen" w:cs="Sylfaen"/>
                <w:bCs/>
                <w:sz w:val="20"/>
                <w:szCs w:val="20"/>
              </w:rPr>
              <w:t xml:space="preserve">. He/she knows the strategies of organizing academic and research work, he/she is able to use them </w:t>
            </w:r>
            <w:r w:rsidR="001855C8">
              <w:rPr>
                <w:rFonts w:ascii="Sylfaen" w:hAnsi="Sylfaen" w:cs="Sylfaen"/>
                <w:bCs/>
                <w:sz w:val="20"/>
                <w:szCs w:val="20"/>
              </w:rPr>
              <w:t>independently, he/she uses self-</w:t>
            </w:r>
            <w:r w:rsidR="008558B8">
              <w:rPr>
                <w:rFonts w:ascii="Sylfaen" w:hAnsi="Sylfaen" w:cs="Sylfaen"/>
                <w:bCs/>
                <w:sz w:val="20"/>
                <w:szCs w:val="20"/>
              </w:rPr>
              <w:t xml:space="preserve">assessment methods </w:t>
            </w:r>
            <w:r w:rsidR="00E81C6D">
              <w:rPr>
                <w:rFonts w:ascii="Sylfaen" w:hAnsi="Sylfaen" w:cs="Sylfaen"/>
                <w:bCs/>
                <w:sz w:val="20"/>
                <w:szCs w:val="20"/>
              </w:rPr>
              <w:t>with the help of t</w:t>
            </w:r>
            <w:r w:rsidR="001855C8">
              <w:rPr>
                <w:rFonts w:ascii="Sylfaen" w:hAnsi="Sylfaen" w:cs="Sylfaen"/>
                <w:bCs/>
                <w:sz w:val="20"/>
                <w:szCs w:val="20"/>
              </w:rPr>
              <w:t xml:space="preserve">he interdisciplinary </w:t>
            </w:r>
            <w:r w:rsidR="00E81C6D">
              <w:rPr>
                <w:rFonts w:ascii="Sylfaen" w:hAnsi="Sylfaen" w:cs="Sylfaen"/>
                <w:bCs/>
                <w:sz w:val="20"/>
                <w:szCs w:val="20"/>
              </w:rPr>
              <w:t xml:space="preserve">research methodology. Master’s student is aware of standards of academic honesty and achievements of informational-communication technologies. </w:t>
            </w:r>
          </w:p>
        </w:tc>
      </w:tr>
      <w:tr w:rsidR="00136AE7" w:rsidRPr="00136AE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BF7A26" w:rsidRDefault="00BF7A26" w:rsidP="00E444CA">
            <w:pPr>
              <w:spacing w:after="0"/>
              <w:jc w:val="both"/>
              <w:rPr>
                <w:rFonts w:ascii="Sylfaen" w:hAnsi="Sylfaen" w:cs="Sylfaen"/>
                <w:b/>
                <w:bCs/>
                <w:sz w:val="20"/>
                <w:szCs w:val="20"/>
              </w:rPr>
            </w:pPr>
            <w:r>
              <w:rPr>
                <w:rFonts w:ascii="Sylfaen" w:hAnsi="Sylfaen" w:cs="Sylfaen"/>
                <w:b/>
                <w:bCs/>
                <w:sz w:val="20"/>
                <w:szCs w:val="20"/>
              </w:rPr>
              <w:t xml:space="preserve">Learning Skills </w:t>
            </w:r>
          </w:p>
        </w:tc>
        <w:tc>
          <w:tcPr>
            <w:tcW w:w="8050" w:type="dxa"/>
            <w:gridSpan w:val="3"/>
            <w:tcBorders>
              <w:top w:val="single" w:sz="12" w:space="0" w:color="auto"/>
              <w:bottom w:val="single" w:sz="18" w:space="0" w:color="auto"/>
              <w:right w:val="single" w:sz="18" w:space="0" w:color="auto"/>
            </w:tcBorders>
          </w:tcPr>
          <w:p w:rsidR="009D7832" w:rsidRPr="00D8774A" w:rsidRDefault="00D8774A" w:rsidP="00E444CA">
            <w:pPr>
              <w:spacing w:after="0"/>
              <w:jc w:val="both"/>
              <w:rPr>
                <w:rFonts w:ascii="Sylfaen" w:hAnsi="Sylfaen" w:cs="Sylfaen"/>
                <w:bCs/>
                <w:sz w:val="20"/>
                <w:szCs w:val="20"/>
              </w:rPr>
            </w:pPr>
            <w:r>
              <w:rPr>
                <w:rFonts w:ascii="Sylfaen" w:hAnsi="Sylfaen" w:cs="Sylfaen"/>
                <w:bCs/>
                <w:sz w:val="20"/>
                <w:szCs w:val="20"/>
              </w:rPr>
              <w:t>Master’s student is able to conduct learning process independently in both Georgian and Foreign languages, to develop critical opinions, to use various research methods during philological analysis, critical use of s</w:t>
            </w:r>
            <w:r w:rsidR="001855C8">
              <w:rPr>
                <w:rFonts w:ascii="Sylfaen" w:hAnsi="Sylfaen" w:cs="Sylfaen"/>
                <w:bCs/>
                <w:sz w:val="20"/>
                <w:szCs w:val="20"/>
              </w:rPr>
              <w:t>cholarly</w:t>
            </w:r>
            <w:r>
              <w:rPr>
                <w:rFonts w:ascii="Sylfaen" w:hAnsi="Sylfaen" w:cs="Sylfaen"/>
                <w:bCs/>
                <w:sz w:val="20"/>
                <w:szCs w:val="20"/>
              </w:rPr>
              <w:t xml:space="preserve"> literature, plan research paper in the field of German philology, develop</w:t>
            </w:r>
            <w:r w:rsidR="001855C8">
              <w:rPr>
                <w:rFonts w:ascii="Sylfaen" w:hAnsi="Sylfaen" w:cs="Sylfaen"/>
                <w:bCs/>
                <w:sz w:val="20"/>
                <w:szCs w:val="20"/>
              </w:rPr>
              <w:t xml:space="preserve"> it</w:t>
            </w:r>
            <w:r>
              <w:rPr>
                <w:rFonts w:ascii="Sylfaen" w:hAnsi="Sylfaen" w:cs="Sylfaen"/>
                <w:bCs/>
                <w:sz w:val="20"/>
                <w:szCs w:val="20"/>
              </w:rPr>
              <w:t xml:space="preserve"> in oral and written form and present</w:t>
            </w:r>
            <w:r w:rsidR="001855C8">
              <w:rPr>
                <w:rFonts w:ascii="Sylfaen" w:hAnsi="Sylfaen" w:cs="Sylfaen"/>
                <w:bCs/>
                <w:sz w:val="20"/>
                <w:szCs w:val="20"/>
              </w:rPr>
              <w:t xml:space="preserve"> it</w:t>
            </w:r>
            <w:r>
              <w:rPr>
                <w:rFonts w:ascii="Sylfaen" w:hAnsi="Sylfaen" w:cs="Sylfaen"/>
                <w:bCs/>
                <w:sz w:val="20"/>
                <w:szCs w:val="20"/>
              </w:rPr>
              <w:t xml:space="preserve"> in a standard </w:t>
            </w:r>
            <w:r w:rsidR="001855C8">
              <w:rPr>
                <w:rFonts w:ascii="Sylfaen" w:hAnsi="Sylfaen" w:cs="Sylfaen"/>
                <w:bCs/>
                <w:sz w:val="20"/>
                <w:szCs w:val="20"/>
              </w:rPr>
              <w:t>form,</w:t>
            </w:r>
            <w:r>
              <w:rPr>
                <w:rFonts w:ascii="Sylfaen" w:hAnsi="Sylfaen" w:cs="Sylfaen"/>
                <w:bCs/>
                <w:sz w:val="20"/>
                <w:szCs w:val="20"/>
              </w:rPr>
              <w:t xml:space="preserve"> find ways to solve problems in Germanic Philology, use general cognitive and methodological skills </w:t>
            </w:r>
            <w:r w:rsidR="00517A06">
              <w:rPr>
                <w:rFonts w:ascii="Sylfaen" w:hAnsi="Sylfaen" w:cs="Sylfaen"/>
                <w:bCs/>
                <w:sz w:val="20"/>
                <w:szCs w:val="20"/>
              </w:rPr>
              <w:t>in</w:t>
            </w:r>
            <w:r w:rsidR="001855C8">
              <w:rPr>
                <w:rFonts w:ascii="Sylfaen" w:hAnsi="Sylfaen" w:cs="Sylfaen"/>
                <w:bCs/>
                <w:sz w:val="20"/>
                <w:szCs w:val="20"/>
              </w:rPr>
              <w:t xml:space="preserve"> the process of solving</w:t>
            </w:r>
            <w:r w:rsidR="00517A06">
              <w:rPr>
                <w:rFonts w:ascii="Sylfaen" w:hAnsi="Sylfaen" w:cs="Sylfaen"/>
                <w:bCs/>
                <w:sz w:val="20"/>
                <w:szCs w:val="20"/>
              </w:rPr>
              <w:t xml:space="preserve"> linguistic and literary problems and make innovative decision</w:t>
            </w:r>
            <w:r w:rsidR="001855C8">
              <w:rPr>
                <w:rFonts w:ascii="Sylfaen" w:hAnsi="Sylfaen" w:cs="Sylfaen"/>
                <w:bCs/>
                <w:sz w:val="20"/>
                <w:szCs w:val="20"/>
              </w:rPr>
              <w:t>s, use self-</w:t>
            </w:r>
            <w:r w:rsidR="00517A06">
              <w:rPr>
                <w:rFonts w:ascii="Sylfaen" w:hAnsi="Sylfaen" w:cs="Sylfaen"/>
                <w:bCs/>
                <w:sz w:val="20"/>
                <w:szCs w:val="20"/>
              </w:rPr>
              <w:t xml:space="preserve">assessment methodology in the process </w:t>
            </w:r>
            <w:r w:rsidR="001855C8">
              <w:rPr>
                <w:rFonts w:ascii="Sylfaen" w:hAnsi="Sylfaen" w:cs="Sylfaen"/>
                <w:bCs/>
                <w:sz w:val="20"/>
                <w:szCs w:val="20"/>
              </w:rPr>
              <w:t xml:space="preserve">of </w:t>
            </w:r>
            <w:r w:rsidR="00517A06">
              <w:rPr>
                <w:rFonts w:ascii="Sylfaen" w:hAnsi="Sylfaen" w:cs="Sylfaen"/>
                <w:bCs/>
                <w:sz w:val="20"/>
                <w:szCs w:val="20"/>
              </w:rPr>
              <w:t xml:space="preserve"> research. </w:t>
            </w:r>
          </w:p>
          <w:p w:rsidR="009D7832" w:rsidRPr="00136AE7" w:rsidRDefault="009D7832" w:rsidP="00E444CA">
            <w:pPr>
              <w:spacing w:after="0"/>
              <w:jc w:val="both"/>
              <w:rPr>
                <w:rFonts w:ascii="Sylfaen" w:hAnsi="Sylfaen" w:cs="Sylfaen"/>
                <w:bCs/>
                <w:sz w:val="20"/>
                <w:szCs w:val="20"/>
                <w:lang w:val="ka-GE"/>
              </w:rPr>
            </w:pP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BF7A26" w:rsidRDefault="00BF7A26" w:rsidP="00E444CA">
            <w:pPr>
              <w:spacing w:after="0"/>
              <w:jc w:val="both"/>
              <w:rPr>
                <w:rFonts w:ascii="Sylfaen" w:hAnsi="Sylfaen" w:cs="Sylfaen"/>
                <w:b/>
                <w:bCs/>
                <w:sz w:val="20"/>
                <w:szCs w:val="20"/>
              </w:rPr>
            </w:pPr>
            <w:r>
              <w:rPr>
                <w:rFonts w:ascii="Sylfaen" w:hAnsi="Sylfaen" w:cs="Sylfaen"/>
                <w:b/>
                <w:bCs/>
                <w:sz w:val="20"/>
                <w:szCs w:val="20"/>
              </w:rPr>
              <w:t>Values</w:t>
            </w:r>
          </w:p>
        </w:tc>
        <w:tc>
          <w:tcPr>
            <w:tcW w:w="8050" w:type="dxa"/>
            <w:gridSpan w:val="3"/>
            <w:tcBorders>
              <w:top w:val="single" w:sz="18" w:space="0" w:color="auto"/>
              <w:bottom w:val="single" w:sz="18" w:space="0" w:color="auto"/>
              <w:right w:val="single" w:sz="18" w:space="0" w:color="auto"/>
            </w:tcBorders>
          </w:tcPr>
          <w:p w:rsidR="009D7832" w:rsidRPr="00872E22" w:rsidRDefault="00872E22" w:rsidP="001855C8">
            <w:pPr>
              <w:spacing w:after="0"/>
              <w:jc w:val="both"/>
              <w:rPr>
                <w:rFonts w:ascii="Sylfaen" w:hAnsi="Sylfaen" w:cs="Sylfaen"/>
                <w:bCs/>
                <w:sz w:val="20"/>
                <w:szCs w:val="20"/>
              </w:rPr>
            </w:pPr>
            <w:r>
              <w:rPr>
                <w:rFonts w:ascii="Sylfaen" w:hAnsi="Sylfaen" w:cs="Sylfaen"/>
                <w:bCs/>
                <w:sz w:val="20"/>
                <w:szCs w:val="20"/>
              </w:rPr>
              <w:t>Master’s student has social and ethical responsibilit</w:t>
            </w:r>
            <w:r w:rsidR="001855C8">
              <w:rPr>
                <w:rFonts w:ascii="Sylfaen" w:hAnsi="Sylfaen" w:cs="Sylfaen"/>
                <w:bCs/>
                <w:sz w:val="20"/>
                <w:szCs w:val="20"/>
              </w:rPr>
              <w:t>ies</w:t>
            </w:r>
            <w:r>
              <w:rPr>
                <w:rFonts w:ascii="Sylfaen" w:hAnsi="Sylfaen" w:cs="Sylfaen"/>
                <w:bCs/>
                <w:sz w:val="20"/>
                <w:szCs w:val="20"/>
              </w:rPr>
              <w:t>, he/she can respect others</w:t>
            </w:r>
            <w:r w:rsidR="001855C8">
              <w:rPr>
                <w:rFonts w:ascii="Sylfaen" w:hAnsi="Sylfaen" w:cs="Sylfaen"/>
                <w:bCs/>
                <w:sz w:val="20"/>
                <w:szCs w:val="20"/>
              </w:rPr>
              <w:t>’</w:t>
            </w:r>
            <w:r>
              <w:rPr>
                <w:rFonts w:ascii="Sylfaen" w:hAnsi="Sylfaen" w:cs="Sylfaen"/>
                <w:bCs/>
                <w:sz w:val="20"/>
                <w:szCs w:val="20"/>
              </w:rPr>
              <w:t xml:space="preserve"> opinion</w:t>
            </w:r>
            <w:r w:rsidR="00797789">
              <w:rPr>
                <w:rFonts w:ascii="Sylfaen" w:hAnsi="Sylfaen" w:cs="Sylfaen"/>
                <w:bCs/>
                <w:sz w:val="20"/>
                <w:szCs w:val="20"/>
              </w:rPr>
              <w:t>s</w:t>
            </w:r>
            <w:r w:rsidR="001855C8">
              <w:rPr>
                <w:rFonts w:ascii="Sylfaen" w:hAnsi="Sylfaen" w:cs="Sylfaen"/>
                <w:bCs/>
                <w:sz w:val="20"/>
                <w:szCs w:val="20"/>
              </w:rPr>
              <w:t>; he/she has the ability to conduct</w:t>
            </w:r>
            <w:r>
              <w:rPr>
                <w:rFonts w:ascii="Sylfaen" w:hAnsi="Sylfaen" w:cs="Sylfaen"/>
                <w:bCs/>
                <w:sz w:val="20"/>
                <w:szCs w:val="20"/>
              </w:rPr>
              <w:t xml:space="preserve"> independent research, </w:t>
            </w:r>
            <w:r w:rsidR="001855C8">
              <w:rPr>
                <w:rFonts w:ascii="Sylfaen" w:hAnsi="Sylfaen" w:cs="Sylfaen"/>
                <w:bCs/>
                <w:sz w:val="20"/>
                <w:szCs w:val="20"/>
              </w:rPr>
              <w:t xml:space="preserve">to get involved in </w:t>
            </w:r>
            <w:r w:rsidR="004D37F6">
              <w:rPr>
                <w:rFonts w:ascii="Sylfaen" w:hAnsi="Sylfaen" w:cs="Sylfaen"/>
                <w:bCs/>
                <w:sz w:val="20"/>
                <w:szCs w:val="20"/>
              </w:rPr>
              <w:t>group</w:t>
            </w:r>
            <w:r>
              <w:rPr>
                <w:rFonts w:ascii="Sylfaen" w:hAnsi="Sylfaen" w:cs="Sylfaen"/>
                <w:bCs/>
                <w:sz w:val="20"/>
                <w:szCs w:val="20"/>
              </w:rPr>
              <w:t xml:space="preserve"> work and </w:t>
            </w:r>
            <w:r w:rsidR="001855C8">
              <w:rPr>
                <w:rFonts w:ascii="Sylfaen" w:hAnsi="Sylfaen" w:cs="Sylfaen"/>
                <w:bCs/>
                <w:sz w:val="20"/>
                <w:szCs w:val="20"/>
              </w:rPr>
              <w:t>design research problems, assessvalues and contribute</w:t>
            </w:r>
            <w:r w:rsidR="00011603">
              <w:rPr>
                <w:rFonts w:ascii="Sylfaen" w:hAnsi="Sylfaen" w:cs="Sylfaen"/>
                <w:bCs/>
                <w:sz w:val="20"/>
                <w:szCs w:val="20"/>
              </w:rPr>
              <w:t xml:space="preserve"> to establish</w:t>
            </w:r>
            <w:r w:rsidR="001855C8">
              <w:rPr>
                <w:rFonts w:ascii="Sylfaen" w:hAnsi="Sylfaen" w:cs="Sylfaen"/>
                <w:bCs/>
                <w:sz w:val="20"/>
                <w:szCs w:val="20"/>
              </w:rPr>
              <w:t>ing</w:t>
            </w:r>
            <w:r w:rsidR="00011603">
              <w:rPr>
                <w:rFonts w:ascii="Sylfaen" w:hAnsi="Sylfaen" w:cs="Sylfaen"/>
                <w:bCs/>
                <w:sz w:val="20"/>
                <w:szCs w:val="20"/>
              </w:rPr>
              <w:t xml:space="preserve"> new values. </w:t>
            </w:r>
            <w:r w:rsidR="00797789">
              <w:rPr>
                <w:rFonts w:ascii="Sylfaen" w:hAnsi="Sylfaen" w:cs="Sylfaen"/>
                <w:bCs/>
                <w:sz w:val="20"/>
                <w:szCs w:val="20"/>
              </w:rPr>
              <w:t>In this regard, the most valuable for Master’s student is those tendencies of humanity that she/she acquired through the study of literary and other disciplines.</w:t>
            </w:r>
          </w:p>
        </w:tc>
      </w:tr>
      <w:tr w:rsidR="00136AE7" w:rsidRPr="00136AE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F7A26" w:rsidRDefault="00BF7A26" w:rsidP="00E444CA">
            <w:pPr>
              <w:spacing w:after="0" w:line="240" w:lineRule="auto"/>
              <w:jc w:val="both"/>
              <w:rPr>
                <w:rFonts w:ascii="Sylfaen" w:hAnsi="Sylfaen"/>
                <w:bCs/>
                <w:sz w:val="20"/>
                <w:szCs w:val="20"/>
              </w:rPr>
            </w:pPr>
            <w:r>
              <w:rPr>
                <w:rFonts w:ascii="Sylfaen" w:hAnsi="Sylfaen" w:cs="Sylfaen"/>
                <w:b/>
                <w:bCs/>
                <w:sz w:val="20"/>
                <w:szCs w:val="20"/>
              </w:rPr>
              <w:t xml:space="preserve">Teaching Methods </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C70370" w:rsidRPr="00797789" w:rsidRDefault="00797789" w:rsidP="00E444CA">
            <w:pPr>
              <w:spacing w:after="0" w:line="240" w:lineRule="auto"/>
              <w:jc w:val="both"/>
              <w:rPr>
                <w:bCs/>
                <w:sz w:val="20"/>
                <w:szCs w:val="20"/>
              </w:rPr>
            </w:pPr>
            <w:r>
              <w:rPr>
                <w:bCs/>
                <w:sz w:val="20"/>
                <w:szCs w:val="20"/>
              </w:rPr>
              <w:t xml:space="preserve">Discussions/debates, collaborative, demonstrative method, analysis and synthesis methods, </w:t>
            </w:r>
            <w:r w:rsidR="00D97F39">
              <w:rPr>
                <w:bCs/>
                <w:sz w:val="20"/>
                <w:szCs w:val="20"/>
              </w:rPr>
              <w:t xml:space="preserve">working on handbook method, e-learning.  The priority direction of the program is to stimulate Master’s student to take part in lectures and </w:t>
            </w:r>
            <w:r w:rsidR="004D37F6">
              <w:rPr>
                <w:bCs/>
                <w:sz w:val="20"/>
                <w:szCs w:val="20"/>
              </w:rPr>
              <w:t>practical work</w:t>
            </w:r>
            <w:r w:rsidR="00D8774A">
              <w:rPr>
                <w:bCs/>
                <w:sz w:val="20"/>
                <w:szCs w:val="20"/>
              </w:rPr>
              <w:t>.</w:t>
            </w:r>
          </w:p>
          <w:p w:rsidR="009D7832" w:rsidRPr="00136AE7" w:rsidRDefault="009D7832" w:rsidP="00E444CA">
            <w:pPr>
              <w:spacing w:after="0" w:line="240" w:lineRule="auto"/>
              <w:jc w:val="both"/>
              <w:rPr>
                <w:rFonts w:ascii="Sylfaen" w:hAnsi="Sylfaen" w:cs="Sylfaen"/>
                <w:b/>
                <w:bCs/>
                <w:sz w:val="20"/>
                <w:szCs w:val="20"/>
                <w:lang w:val="ka-GE"/>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A7BEE" w:rsidRDefault="00D8774A" w:rsidP="00E444CA">
            <w:pPr>
              <w:spacing w:after="0" w:line="240" w:lineRule="auto"/>
              <w:jc w:val="both"/>
              <w:rPr>
                <w:rFonts w:ascii="Sylfaen" w:hAnsi="Sylfaen" w:cs="Sylfaen"/>
                <w:b/>
                <w:bCs/>
                <w:sz w:val="20"/>
                <w:szCs w:val="20"/>
              </w:rPr>
            </w:pPr>
            <w:r>
              <w:rPr>
                <w:rFonts w:ascii="Sylfaen" w:hAnsi="Sylfaen" w:cs="Sylfaen"/>
                <w:b/>
                <w:bCs/>
                <w:sz w:val="20"/>
                <w:szCs w:val="20"/>
              </w:rPr>
              <w:t xml:space="preserve">Program </w:t>
            </w:r>
            <w:r w:rsidR="008A7BEE">
              <w:rPr>
                <w:rFonts w:ascii="Sylfaen" w:hAnsi="Sylfaen" w:cs="Sylfaen"/>
                <w:b/>
                <w:bCs/>
                <w:sz w:val="20"/>
                <w:szCs w:val="20"/>
              </w:rPr>
              <w:t>Structure</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8A7BEE" w:rsidRDefault="008A7BEE" w:rsidP="00E444CA">
            <w:pPr>
              <w:spacing w:after="0" w:line="240" w:lineRule="auto"/>
              <w:jc w:val="both"/>
              <w:rPr>
                <w:rFonts w:ascii="Sylfaen" w:hAnsi="Sylfaen" w:cs="Sylfaen"/>
                <w:bCs/>
                <w:sz w:val="20"/>
                <w:szCs w:val="20"/>
              </w:rPr>
            </w:pPr>
            <w:r>
              <w:rPr>
                <w:rFonts w:ascii="Sylfaen" w:hAnsi="Sylfaen" w:cs="Sylfaen"/>
                <w:bCs/>
                <w:sz w:val="20"/>
                <w:szCs w:val="20"/>
              </w:rPr>
              <w:t>Compulsory Courses: 20 ECTS</w:t>
            </w:r>
          </w:p>
          <w:p w:rsidR="00FB604D" w:rsidRPr="008A7BEE" w:rsidRDefault="008A7BEE" w:rsidP="00E444CA">
            <w:pPr>
              <w:spacing w:after="0" w:line="240" w:lineRule="auto"/>
              <w:jc w:val="both"/>
              <w:rPr>
                <w:rFonts w:ascii="Sylfaen" w:hAnsi="Sylfaen" w:cs="Sylfaen"/>
                <w:bCs/>
                <w:sz w:val="20"/>
                <w:szCs w:val="20"/>
              </w:rPr>
            </w:pPr>
            <w:r>
              <w:rPr>
                <w:rFonts w:ascii="Sylfaen" w:hAnsi="Sylfaen" w:cs="Sylfaen"/>
                <w:bCs/>
                <w:sz w:val="20"/>
                <w:szCs w:val="20"/>
              </w:rPr>
              <w:t>Specialized Academic Courses in German Language and Literature: 45 ECTS</w:t>
            </w:r>
          </w:p>
          <w:p w:rsidR="00066688" w:rsidRPr="008A7BEE" w:rsidRDefault="008A7BEE" w:rsidP="00E444CA">
            <w:pPr>
              <w:spacing w:after="0" w:line="240" w:lineRule="auto"/>
              <w:jc w:val="both"/>
              <w:rPr>
                <w:rFonts w:ascii="Sylfaen" w:hAnsi="Sylfaen" w:cs="Sylfaen"/>
                <w:bCs/>
                <w:sz w:val="20"/>
                <w:szCs w:val="20"/>
              </w:rPr>
            </w:pPr>
            <w:r>
              <w:rPr>
                <w:rFonts w:ascii="Sylfaen" w:hAnsi="Sylfaen" w:cs="Sylfaen"/>
                <w:bCs/>
                <w:sz w:val="20"/>
                <w:szCs w:val="20"/>
              </w:rPr>
              <w:t>Optional Courses: 25 ECTS</w:t>
            </w:r>
          </w:p>
          <w:p w:rsidR="00066688" w:rsidRPr="008A7BEE" w:rsidRDefault="008A7BEE" w:rsidP="00E444CA">
            <w:pPr>
              <w:spacing w:after="0" w:line="240" w:lineRule="auto"/>
              <w:jc w:val="both"/>
              <w:rPr>
                <w:rFonts w:ascii="Sylfaen" w:hAnsi="Sylfaen" w:cs="Sylfaen"/>
                <w:bCs/>
                <w:sz w:val="20"/>
                <w:szCs w:val="20"/>
              </w:rPr>
            </w:pPr>
            <w:r>
              <w:rPr>
                <w:rFonts w:ascii="Sylfaen" w:hAnsi="Sylfaen" w:cs="Sylfaen"/>
                <w:bCs/>
                <w:sz w:val="20"/>
                <w:szCs w:val="20"/>
              </w:rPr>
              <w:lastRenderedPageBreak/>
              <w:t>Research Component: 30 ECTS</w:t>
            </w:r>
          </w:p>
          <w:p w:rsidR="00DA6438" w:rsidRPr="008A7BEE" w:rsidRDefault="008A7BEE" w:rsidP="00E444CA">
            <w:pPr>
              <w:spacing w:after="0" w:line="240" w:lineRule="auto"/>
              <w:jc w:val="both"/>
              <w:rPr>
                <w:rFonts w:ascii="Sylfaen" w:hAnsi="Sylfaen" w:cs="Sylfaen"/>
                <w:bCs/>
                <w:sz w:val="20"/>
                <w:szCs w:val="20"/>
              </w:rPr>
            </w:pPr>
            <w:r>
              <w:rPr>
                <w:rFonts w:ascii="Sylfaen" w:hAnsi="Sylfaen" w:cs="Sylfaen"/>
                <w:bCs/>
                <w:sz w:val="20"/>
                <w:szCs w:val="20"/>
              </w:rPr>
              <w:t>Total: 120 ECTS</w:t>
            </w: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A7BEE" w:rsidRDefault="008A7BEE" w:rsidP="00E444CA">
            <w:pPr>
              <w:spacing w:after="0" w:line="240" w:lineRule="auto"/>
              <w:jc w:val="both"/>
              <w:rPr>
                <w:rFonts w:ascii="Sylfaen" w:hAnsi="Sylfaen" w:cs="Sylfaen"/>
                <w:b/>
                <w:bCs/>
                <w:sz w:val="20"/>
                <w:szCs w:val="20"/>
              </w:rPr>
            </w:pPr>
            <w:r>
              <w:rPr>
                <w:rFonts w:ascii="Sylfaen" w:hAnsi="Sylfaen" w:cs="Sylfaen"/>
                <w:b/>
                <w:bCs/>
                <w:sz w:val="20"/>
                <w:szCs w:val="20"/>
              </w:rPr>
              <w:lastRenderedPageBreak/>
              <w:t xml:space="preserve">Assessment System </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8A7BEE" w:rsidRPr="002E1E0B" w:rsidRDefault="008A7BEE" w:rsidP="008A7BEE">
            <w:pPr>
              <w:spacing w:after="0" w:line="240" w:lineRule="auto"/>
              <w:jc w:val="both"/>
              <w:rPr>
                <w:rFonts w:ascii="Sylfaen" w:eastAsia="Times New Roman" w:hAnsi="Sylfaen" w:cs="Arial Unicode MS"/>
                <w:b/>
                <w:noProof/>
                <w:szCs w:val="20"/>
                <w:lang w:val="ka-GE" w:eastAsia="ru-RU"/>
              </w:rPr>
            </w:pPr>
            <w:r w:rsidRPr="002E1E0B">
              <w:rPr>
                <w:rFonts w:ascii="Sylfaen" w:eastAsia="Times New Roman" w:hAnsi="Sylfaen" w:cs="Arial Unicode MS"/>
                <w:b/>
                <w:noProof/>
                <w:szCs w:val="20"/>
                <w:lang w:val="ka-GE" w:eastAsia="ru-RU"/>
              </w:rPr>
              <w:t xml:space="preserve">Assesment system </w:t>
            </w:r>
            <w:r w:rsidRPr="00341C61">
              <w:rPr>
                <w:rFonts w:ascii="Sylfaen" w:eastAsia="Times New Roman" w:hAnsi="Sylfaen" w:cs="Arial Unicode MS"/>
                <w:b/>
                <w:noProof/>
                <w:szCs w:val="20"/>
                <w:lang w:val="ka-GE" w:eastAsia="ru-RU"/>
              </w:rPr>
              <w:t>at</w:t>
            </w:r>
            <w:r w:rsidRPr="002E1E0B">
              <w:rPr>
                <w:rFonts w:ascii="Sylfaen" w:eastAsia="Times New Roman" w:hAnsi="Sylfaen" w:cs="Arial Unicode MS"/>
                <w:b/>
                <w:noProof/>
                <w:szCs w:val="20"/>
                <w:lang w:val="ka-GE" w:eastAsia="ru-RU"/>
              </w:rPr>
              <w:t xml:space="preserve"> Akaki T</w:t>
            </w:r>
            <w:r w:rsidRPr="00341C61">
              <w:rPr>
                <w:rFonts w:ascii="Sylfaen" w:eastAsia="Times New Roman" w:hAnsi="Sylfaen" w:cs="Arial Unicode MS"/>
                <w:b/>
                <w:noProof/>
                <w:szCs w:val="20"/>
                <w:lang w:val="ka-GE" w:eastAsia="ru-RU"/>
              </w:rPr>
              <w:t>s</w:t>
            </w:r>
            <w:r w:rsidRPr="002E1E0B">
              <w:rPr>
                <w:rFonts w:ascii="Sylfaen" w:eastAsia="Times New Roman" w:hAnsi="Sylfaen" w:cs="Arial Unicode MS"/>
                <w:b/>
                <w:noProof/>
                <w:szCs w:val="20"/>
                <w:lang w:val="ka-GE" w:eastAsia="ru-RU"/>
              </w:rPr>
              <w:t>ereteli State University is divided into several components:</w:t>
            </w:r>
          </w:p>
          <w:p w:rsidR="008A7BEE" w:rsidRPr="002E1E0B" w:rsidRDefault="008A7BEE" w:rsidP="008A7BEE">
            <w:pPr>
              <w:widowControl w:val="0"/>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The share of the mid term assessment from the general score (100points) is totally 60 points, which covers the following assessment forms:</w:t>
            </w:r>
          </w:p>
          <w:p w:rsidR="008A7BEE" w:rsidRPr="002E1E0B" w:rsidRDefault="008A7BEE" w:rsidP="008A7BEE">
            <w:pPr>
              <w:widowControl w:val="0"/>
              <w:spacing w:after="0" w:line="240" w:lineRule="auto"/>
              <w:jc w:val="both"/>
              <w:rPr>
                <w:rFonts w:ascii="Sylfaen" w:eastAsia="Times New Roman" w:hAnsi="Sylfaen" w:cs="Sylfaen"/>
                <w:szCs w:val="20"/>
                <w:lang w:val="ka-GE" w:eastAsia="ru-RU"/>
              </w:rPr>
            </w:pPr>
          </w:p>
          <w:p w:rsidR="008A7BEE" w:rsidRPr="002E1E0B" w:rsidRDefault="008A7BEE" w:rsidP="008A7BEE">
            <w:pPr>
              <w:widowControl w:val="0"/>
              <w:numPr>
                <w:ilvl w:val="0"/>
                <w:numId w:val="10"/>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Students’ involvement in teaching process during the term (covers different components of assessment)-30 points</w:t>
            </w:r>
          </w:p>
          <w:p w:rsidR="008A7BEE" w:rsidRPr="002E1E0B" w:rsidRDefault="008A7BEE" w:rsidP="008A7BEE">
            <w:pPr>
              <w:widowControl w:val="0"/>
              <w:numPr>
                <w:ilvl w:val="0"/>
                <w:numId w:val="10"/>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Mid term exam-30 points;</w:t>
            </w:r>
          </w:p>
          <w:p w:rsidR="008A7BEE" w:rsidRPr="002E1E0B" w:rsidRDefault="008A7BEE" w:rsidP="008A7BEE">
            <w:pPr>
              <w:widowControl w:val="0"/>
              <w:numPr>
                <w:ilvl w:val="0"/>
                <w:numId w:val="10"/>
              </w:numPr>
              <w:spacing w:after="0" w:line="240" w:lineRule="auto"/>
              <w:contextualSpacing/>
              <w:jc w:val="both"/>
              <w:rPr>
                <w:rFonts w:ascii="Sylfaen" w:eastAsia="Times New Roman" w:hAnsi="Sylfaen" w:cs="Sylfaen"/>
                <w:b/>
                <w:szCs w:val="20"/>
                <w:lang w:val="ka-GE" w:eastAsia="ru-RU"/>
              </w:rPr>
            </w:pPr>
            <w:r w:rsidRPr="002E1E0B">
              <w:rPr>
                <w:rFonts w:ascii="Sylfaen" w:eastAsia="Times New Roman" w:hAnsi="Sylfaen" w:cs="Sylfaen"/>
                <w:b/>
                <w:szCs w:val="20"/>
                <w:lang w:eastAsia="ru-RU"/>
              </w:rPr>
              <w:t>Final exam-40 points.</w:t>
            </w:r>
          </w:p>
          <w:p w:rsidR="008A7BEE" w:rsidRPr="002E1E0B" w:rsidRDefault="008A7BEE" w:rsidP="008A7BEE">
            <w:pPr>
              <w:widowControl w:val="0"/>
              <w:spacing w:after="0" w:line="240" w:lineRule="auto"/>
              <w:jc w:val="both"/>
              <w:rPr>
                <w:rFonts w:ascii="Sylfaen" w:eastAsia="Times New Roman" w:hAnsi="Sylfaen" w:cs="Sylfaen"/>
                <w:szCs w:val="20"/>
                <w:lang w:eastAsia="ru-RU"/>
              </w:rPr>
            </w:pPr>
          </w:p>
          <w:p w:rsidR="008A7BEE" w:rsidRPr="002E1E0B" w:rsidRDefault="008A7BEE" w:rsidP="008A7BEE">
            <w:pPr>
              <w:widowControl w:val="0"/>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A Student has a right to take the final exam if he/she has gained at least 18 points during the mid term assessments. </w:t>
            </w:r>
          </w:p>
          <w:p w:rsidR="008A7BEE" w:rsidRPr="002E1E0B" w:rsidRDefault="008A7BEE" w:rsidP="008A7BEE">
            <w:pPr>
              <w:spacing w:after="0" w:line="240" w:lineRule="auto"/>
              <w:jc w:val="both"/>
              <w:rPr>
                <w:rFonts w:ascii="Sylfaen" w:hAnsi="Sylfaen" w:cs="Sylfaen"/>
                <w:bCs/>
                <w:szCs w:val="20"/>
                <w:lang w:val="ka-GE"/>
              </w:rPr>
            </w:pPr>
          </w:p>
          <w:p w:rsidR="008A7BEE" w:rsidRPr="002E1E0B" w:rsidRDefault="008A7BEE" w:rsidP="008A7BEE">
            <w:p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Assessment system includes :</w:t>
            </w:r>
          </w:p>
          <w:p w:rsidR="008A7BEE" w:rsidRPr="002E1E0B" w:rsidRDefault="008A7BEE" w:rsidP="008A7BEE">
            <w:pPr>
              <w:pStyle w:val="ListParagraph"/>
              <w:spacing w:after="0" w:line="240" w:lineRule="auto"/>
              <w:jc w:val="both"/>
              <w:rPr>
                <w:rFonts w:ascii="Sylfaen" w:eastAsia="Times New Roman" w:hAnsi="Sylfaen" w:cs="Sylfaen"/>
                <w:b/>
                <w:szCs w:val="20"/>
                <w:lang w:eastAsia="ru-RU"/>
              </w:rPr>
            </w:pPr>
          </w:p>
          <w:p w:rsidR="008A7BEE" w:rsidRPr="002E1E0B" w:rsidRDefault="008A7BEE" w:rsidP="008A7BEE">
            <w:pPr>
              <w:pStyle w:val="ListParagraph"/>
              <w:numPr>
                <w:ilvl w:val="0"/>
                <w:numId w:val="12"/>
              </w:numPr>
              <w:spacing w:after="0" w:line="240" w:lineRule="auto"/>
              <w:jc w:val="both"/>
              <w:rPr>
                <w:rFonts w:ascii="Sylfaen" w:eastAsia="Times New Roman" w:hAnsi="Sylfaen" w:cs="Sylfaen"/>
                <w:b/>
                <w:szCs w:val="20"/>
                <w:lang w:eastAsia="ru-RU"/>
              </w:rPr>
            </w:pPr>
            <w:r w:rsidRPr="002E1E0B">
              <w:rPr>
                <w:rFonts w:ascii="Sylfaen" w:eastAsia="Times New Roman" w:hAnsi="Sylfaen" w:cs="Sylfaen"/>
                <w:b/>
                <w:szCs w:val="20"/>
                <w:lang w:eastAsia="ru-RU"/>
              </w:rPr>
              <w:t>Five Forms of Positive Assessment:</w:t>
            </w:r>
          </w:p>
          <w:p w:rsidR="008A7BEE" w:rsidRPr="002E1E0B" w:rsidRDefault="008A7BEE" w:rsidP="008A7BEE">
            <w:pPr>
              <w:spacing w:after="0" w:line="240" w:lineRule="auto"/>
              <w:jc w:val="both"/>
              <w:rPr>
                <w:rFonts w:ascii="Sylfaen" w:eastAsia="Times New Roman" w:hAnsi="Sylfaen" w:cs="Sylfaen"/>
                <w:szCs w:val="20"/>
                <w:lang w:val="ka-GE" w:eastAsia="ru-RU"/>
              </w:rPr>
            </w:pPr>
          </w:p>
          <w:p w:rsidR="008A7BEE" w:rsidRPr="002E1E0B" w:rsidRDefault="008A7BEE" w:rsidP="008A7BEE">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(A) Excellence- 91-100 points;</w:t>
            </w:r>
          </w:p>
          <w:p w:rsidR="008A7BEE" w:rsidRPr="002E1E0B" w:rsidRDefault="008A7BEE" w:rsidP="008A7BEE">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(B) Very good- 81-90points from maximum evaluation;</w:t>
            </w:r>
          </w:p>
          <w:p w:rsidR="008A7BEE" w:rsidRPr="002E1E0B" w:rsidRDefault="008A7BEE" w:rsidP="008A7BEE">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(C) Good- 71-80points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8A7BEE" w:rsidRPr="002E1E0B" w:rsidRDefault="008A7BEE" w:rsidP="008A7BEE">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(D) Satisfactory- 61-70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8A7BEE" w:rsidRPr="002E1E0B" w:rsidRDefault="008A7BEE" w:rsidP="008A7BEE">
            <w:pPr>
              <w:spacing w:after="0" w:line="240" w:lineRule="auto"/>
              <w:jc w:val="both"/>
              <w:rPr>
                <w:rFonts w:ascii="Sylfaen" w:eastAsia="Times New Roman" w:hAnsi="Sylfaen" w:cs="Sylfaen"/>
                <w:szCs w:val="20"/>
                <w:lang w:val="ka-GE" w:eastAsia="ru-RU"/>
              </w:rPr>
            </w:pPr>
            <w:r w:rsidRPr="002E1E0B">
              <w:rPr>
                <w:rFonts w:ascii="Sylfaen" w:eastAsia="Times New Roman" w:hAnsi="Sylfaen" w:cs="Sylfaen"/>
                <w:szCs w:val="20"/>
                <w:lang w:val="ka-GE" w:eastAsia="ru-RU"/>
              </w:rPr>
              <w:t xml:space="preserve"> (E) Sufficient- 51-60 points</w:t>
            </w:r>
            <w:r w:rsidRPr="002E1E0B">
              <w:rPr>
                <w:rFonts w:ascii="Sylfaen" w:eastAsia="Times New Roman" w:hAnsi="Sylfaen" w:cs="Sylfaen"/>
                <w:szCs w:val="20"/>
                <w:lang w:eastAsia="ru-RU"/>
              </w:rPr>
              <w:t xml:space="preserve"> from maximum evaluation</w:t>
            </w:r>
            <w:r w:rsidRPr="002E1E0B">
              <w:rPr>
                <w:rFonts w:ascii="Sylfaen" w:eastAsia="Times New Roman" w:hAnsi="Sylfaen" w:cs="Sylfaen"/>
                <w:szCs w:val="20"/>
                <w:lang w:val="ka-GE" w:eastAsia="ru-RU"/>
              </w:rPr>
              <w:t>.</w:t>
            </w:r>
          </w:p>
          <w:p w:rsidR="008A7BEE" w:rsidRPr="00295002" w:rsidRDefault="008A7BEE" w:rsidP="008A7BEE">
            <w:pPr>
              <w:spacing w:after="0" w:line="240" w:lineRule="auto"/>
              <w:jc w:val="both"/>
              <w:rPr>
                <w:rFonts w:ascii="Sylfaen" w:eastAsia="Times New Roman" w:hAnsi="Sylfaen" w:cs="Sylfaen"/>
                <w:sz w:val="20"/>
                <w:szCs w:val="20"/>
                <w:lang w:val="ka-GE" w:eastAsia="ru-RU"/>
              </w:rPr>
            </w:pPr>
          </w:p>
          <w:p w:rsidR="008A7BEE" w:rsidRPr="002E1E0B" w:rsidRDefault="008A7BEE" w:rsidP="008A7BEE">
            <w:pPr>
              <w:pStyle w:val="ListParagraph"/>
              <w:numPr>
                <w:ilvl w:val="0"/>
                <w:numId w:val="12"/>
              </w:numPr>
              <w:spacing w:after="0" w:line="240" w:lineRule="auto"/>
              <w:jc w:val="both"/>
              <w:rPr>
                <w:rFonts w:ascii="Sylfaen" w:eastAsia="Times New Roman" w:hAnsi="Sylfaen" w:cs="Sylfaen"/>
                <w:b/>
                <w:szCs w:val="20"/>
                <w:lang w:val="ka-GE" w:eastAsia="ru-RU"/>
              </w:rPr>
            </w:pPr>
            <w:r w:rsidRPr="002E1E0B">
              <w:rPr>
                <w:rFonts w:ascii="Sylfaen" w:eastAsia="Times New Roman" w:hAnsi="Sylfaen" w:cs="Sylfaen"/>
                <w:b/>
                <w:szCs w:val="20"/>
                <w:lang w:val="ka-GE" w:eastAsia="ru-RU"/>
              </w:rPr>
              <w:t xml:space="preserve">Two </w:t>
            </w:r>
            <w:r w:rsidRPr="002E1E0B">
              <w:rPr>
                <w:rFonts w:ascii="Sylfaen" w:eastAsia="Times New Roman" w:hAnsi="Sylfaen" w:cs="Sylfaen"/>
                <w:b/>
                <w:szCs w:val="20"/>
                <w:lang w:eastAsia="ru-RU"/>
              </w:rPr>
              <w:t xml:space="preserve">Forms </w:t>
            </w:r>
            <w:r w:rsidRPr="002E1E0B">
              <w:rPr>
                <w:rFonts w:ascii="Sylfaen" w:eastAsia="Times New Roman" w:hAnsi="Sylfaen" w:cs="Sylfaen"/>
                <w:b/>
                <w:szCs w:val="20"/>
                <w:lang w:val="ka-GE" w:eastAsia="ru-RU"/>
              </w:rPr>
              <w:t xml:space="preserve"> of </w:t>
            </w:r>
            <w:r w:rsidRPr="002E1E0B">
              <w:rPr>
                <w:rFonts w:ascii="Sylfaen" w:eastAsia="Times New Roman" w:hAnsi="Sylfaen" w:cs="Sylfaen"/>
                <w:b/>
                <w:szCs w:val="20"/>
                <w:lang w:eastAsia="ru-RU"/>
              </w:rPr>
              <w:t>N</w:t>
            </w:r>
            <w:r w:rsidRPr="002E1E0B">
              <w:rPr>
                <w:rFonts w:ascii="Sylfaen" w:eastAsia="Times New Roman" w:hAnsi="Sylfaen" w:cs="Sylfaen"/>
                <w:b/>
                <w:szCs w:val="20"/>
                <w:lang w:val="ka-GE" w:eastAsia="ru-RU"/>
              </w:rPr>
              <w:t xml:space="preserve">egative </w:t>
            </w:r>
            <w:r w:rsidRPr="002E1E0B">
              <w:rPr>
                <w:rFonts w:ascii="Sylfaen" w:eastAsia="Times New Roman" w:hAnsi="Sylfaen" w:cs="Sylfaen"/>
                <w:b/>
                <w:szCs w:val="20"/>
                <w:lang w:eastAsia="ru-RU"/>
              </w:rPr>
              <w:t>A</w:t>
            </w:r>
            <w:r w:rsidRPr="002E1E0B">
              <w:rPr>
                <w:rFonts w:ascii="Sylfaen" w:eastAsia="Times New Roman" w:hAnsi="Sylfaen" w:cs="Sylfaen"/>
                <w:b/>
                <w:szCs w:val="20"/>
                <w:lang w:val="ka-GE" w:eastAsia="ru-RU"/>
              </w:rPr>
              <w:t>ssessment:</w:t>
            </w:r>
          </w:p>
          <w:p w:rsidR="008A7BEE" w:rsidRPr="002E1E0B" w:rsidRDefault="008A7BEE" w:rsidP="008A7BEE">
            <w:pPr>
              <w:spacing w:after="0" w:line="240" w:lineRule="auto"/>
              <w:jc w:val="both"/>
              <w:rPr>
                <w:rFonts w:ascii="Sylfaen" w:eastAsia="Times New Roman" w:hAnsi="Sylfaen" w:cs="Sylfaen"/>
                <w:b/>
                <w:szCs w:val="20"/>
                <w:lang w:val="ka-GE" w:eastAsia="ru-RU"/>
              </w:rPr>
            </w:pPr>
          </w:p>
          <w:p w:rsidR="008A7BEE" w:rsidRPr="002E1E0B" w:rsidRDefault="008A7BEE" w:rsidP="008A7BEE">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val="ka-GE" w:eastAsia="ru-RU"/>
              </w:rPr>
              <w:t xml:space="preserve"> (FX) Could not Pass-  The maximum is 41-50 points. </w:t>
            </w:r>
            <w:r w:rsidRPr="002E1E0B">
              <w:rPr>
                <w:rFonts w:ascii="Sylfaen" w:eastAsia="Times New Roman" w:hAnsi="Sylfaen" w:cs="Sylfaen"/>
                <w:szCs w:val="20"/>
                <w:lang w:eastAsia="ru-RU"/>
              </w:rPr>
              <w:t>It means a student needs to work harder and is allowed to work individually and repass the subject once again.</w:t>
            </w:r>
          </w:p>
          <w:p w:rsidR="008A7BEE" w:rsidRPr="002E1E0B" w:rsidRDefault="008A7BEE" w:rsidP="008A7BEE">
            <w:pPr>
              <w:spacing w:after="0" w:line="240" w:lineRule="auto"/>
              <w:jc w:val="both"/>
              <w:rPr>
                <w:rFonts w:ascii="Sylfaen" w:eastAsia="Times New Roman" w:hAnsi="Sylfaen" w:cs="Sylfaen"/>
                <w:szCs w:val="20"/>
                <w:lang w:eastAsia="ru-RU"/>
              </w:rPr>
            </w:pPr>
            <w:r w:rsidRPr="002E1E0B">
              <w:rPr>
                <w:rFonts w:ascii="Sylfaen" w:eastAsia="Times New Roman" w:hAnsi="Sylfaen" w:cs="Sylfaen"/>
                <w:szCs w:val="20"/>
                <w:lang w:eastAsia="ru-RU"/>
              </w:rPr>
              <w:t xml:space="preserve"> (F) Failed- Maximum score equals to 40 points and less. It means that a work made by the student is not sufficient and he/she has to retake the course.</w:t>
            </w:r>
          </w:p>
          <w:p w:rsidR="008A7BEE" w:rsidRPr="00295002" w:rsidRDefault="008A7BEE" w:rsidP="008A7BEE">
            <w:pPr>
              <w:spacing w:after="0" w:line="240" w:lineRule="auto"/>
              <w:jc w:val="both"/>
              <w:rPr>
                <w:rFonts w:ascii="Sylfaen" w:eastAsia="Times New Roman" w:hAnsi="Sylfaen" w:cs="Sylfaen"/>
                <w:sz w:val="20"/>
                <w:szCs w:val="20"/>
                <w:lang w:val="ka-GE" w:eastAsia="ru-RU"/>
              </w:rPr>
            </w:pPr>
          </w:p>
          <w:p w:rsidR="008A7BEE" w:rsidRPr="00171879" w:rsidRDefault="008A7BEE" w:rsidP="008A7BEE">
            <w:pPr>
              <w:spacing w:line="240" w:lineRule="auto"/>
              <w:ind w:left="10" w:right="98"/>
              <w:jc w:val="both"/>
              <w:rPr>
                <w:rFonts w:ascii="Sylfaen" w:eastAsia="Calibri" w:hAnsi="Sylfaen" w:cs="Sylfaen"/>
                <w:sz w:val="20"/>
                <w:szCs w:val="20"/>
                <w:lang w:eastAsia="ru-RU"/>
              </w:rPr>
            </w:pPr>
            <w:r w:rsidRPr="00171879">
              <w:rPr>
                <w:rFonts w:ascii="Sylfaen" w:eastAsia="Calibri" w:hAnsi="Sylfaen" w:cs="Sylfaen"/>
                <w:szCs w:val="20"/>
                <w:lang w:val="ka-GE" w:eastAsia="ru-RU"/>
              </w:rPr>
              <w:t xml:space="preserve">In case of getting FX, </w:t>
            </w:r>
            <w:r w:rsidRPr="00171879">
              <w:rPr>
                <w:rFonts w:ascii="Sylfaen" w:eastAsia="Calibri" w:hAnsi="Sylfaen" w:cs="Sylfaen"/>
                <w:bCs/>
                <w:sz w:val="24"/>
                <w:szCs w:val="24"/>
                <w:lang w:val="ka-GE"/>
              </w:rPr>
              <w:t>a makeup exam will be appointed no less than 5 calendar days after the conclusion of the final exam result</w:t>
            </w:r>
            <w:r w:rsidRPr="00171879">
              <w:rPr>
                <w:rFonts w:ascii="Sylfaen" w:hAnsi="Sylfaen" w:cs="Sylfaen"/>
                <w:bCs/>
                <w:sz w:val="24"/>
                <w:szCs w:val="24"/>
              </w:rPr>
              <w:t>s</w:t>
            </w:r>
            <w:r w:rsidRPr="00171879">
              <w:rPr>
                <w:rFonts w:ascii="Sylfaen" w:eastAsia="Calibri" w:hAnsi="Sylfaen" w:cs="Sylfaen"/>
                <w:szCs w:val="20"/>
                <w:lang w:val="ka-GE" w:eastAsia="ru-RU"/>
              </w:rPr>
              <w:t xml:space="preserve"> ( this obligation doesnot apply to the dissertation, Master’s project,  creative work or other scientific projects).</w:t>
            </w:r>
          </w:p>
          <w:p w:rsidR="008A7BEE" w:rsidRPr="00171879" w:rsidRDefault="008A7BEE" w:rsidP="008A7BEE">
            <w:pPr>
              <w:numPr>
                <w:ilvl w:val="0"/>
                <w:numId w:val="11"/>
              </w:numPr>
              <w:spacing w:after="0" w:line="240" w:lineRule="auto"/>
              <w:contextualSpacing/>
              <w:jc w:val="both"/>
              <w:rPr>
                <w:rFonts w:ascii="Sylfaen" w:eastAsia="Times New Roman"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the final assessment which is not </w:t>
            </w:r>
            <w:r w:rsidRPr="00171879">
              <w:rPr>
                <w:rFonts w:ascii="Sylfaen" w:eastAsia="Times New Roman" w:hAnsi="Sylfaen" w:cs="Sylfaen"/>
                <w:szCs w:val="20"/>
                <w:lang w:eastAsia="ru-RU"/>
              </w:rPr>
              <w:t>added</w:t>
            </w:r>
            <w:r w:rsidRPr="00171879">
              <w:rPr>
                <w:rFonts w:ascii="Sylfaen" w:eastAsia="Times New Roman" w:hAnsi="Sylfaen" w:cs="Sylfaen"/>
                <w:szCs w:val="20"/>
                <w:lang w:val="ka-GE" w:eastAsia="ru-RU"/>
              </w:rPr>
              <w:t xml:space="preserve"> to the negative score received in the final exam.</w:t>
            </w:r>
          </w:p>
          <w:p w:rsidR="008A7BEE" w:rsidRPr="00171879" w:rsidRDefault="008A7BEE" w:rsidP="008A7BEE">
            <w:pPr>
              <w:numPr>
                <w:ilvl w:val="0"/>
                <w:numId w:val="11"/>
              </w:numPr>
              <w:spacing w:line="240" w:lineRule="auto"/>
              <w:contextualSpacing/>
              <w:jc w:val="both"/>
              <w:rPr>
                <w:rFonts w:ascii="Sylfaen" w:eastAsia="Calibri" w:hAnsi="Sylfaen" w:cs="Sylfaen"/>
                <w:szCs w:val="20"/>
                <w:lang w:val="ka-GE" w:eastAsia="ru-RU"/>
              </w:rPr>
            </w:pPr>
            <w:r w:rsidRPr="00171879">
              <w:rPr>
                <w:rFonts w:ascii="Sylfaen" w:eastAsia="Calibri" w:hAnsi="Sylfaen" w:cs="Sylfaen"/>
                <w:szCs w:val="20"/>
                <w:lang w:val="ka-GE" w:eastAsia="ru-RU"/>
              </w:rPr>
              <w:t xml:space="preserve">If the student gets points from 0 to 50 in the </w:t>
            </w:r>
            <w:r w:rsidRPr="00171879">
              <w:rPr>
                <w:rFonts w:ascii="Sylfaen" w:eastAsia="Calibri" w:hAnsi="Sylfaen" w:cs="Sylfaen"/>
                <w:szCs w:val="20"/>
                <w:lang w:eastAsia="ru-RU"/>
              </w:rPr>
              <w:t>makeup</w:t>
            </w:r>
            <w:r w:rsidRPr="00171879">
              <w:rPr>
                <w:rFonts w:ascii="Sylfaen" w:eastAsia="Calibri" w:hAnsi="Sylfaen" w:cs="Sylfaen"/>
                <w:szCs w:val="20"/>
                <w:lang w:val="ka-GE" w:eastAsia="ru-RU"/>
              </w:rPr>
              <w:t xml:space="preserve"> exam, he/she will be given 0 point. </w:t>
            </w:r>
          </w:p>
          <w:p w:rsidR="008A7BEE" w:rsidRPr="00171879" w:rsidRDefault="008A7BEE" w:rsidP="008A7BEE">
            <w:pPr>
              <w:numPr>
                <w:ilvl w:val="0"/>
                <w:numId w:val="11"/>
              </w:numPr>
              <w:spacing w:line="240" w:lineRule="auto"/>
              <w:contextualSpacing/>
              <w:jc w:val="both"/>
              <w:rPr>
                <w:rFonts w:ascii="Sylfaen" w:eastAsia="Calibri" w:hAnsi="Sylfaen" w:cs="Sylfaen"/>
                <w:szCs w:val="20"/>
                <w:lang w:val="ka-GE" w:eastAsia="ru-RU"/>
              </w:rPr>
            </w:pPr>
            <w:r w:rsidRPr="00171879">
              <w:rPr>
                <w:rFonts w:ascii="Sylfaen" w:hAnsi="Sylfaen" w:cs="Sylfaen"/>
                <w:bCs/>
                <w:szCs w:val="20"/>
                <w:lang w:val="ka-GE"/>
              </w:rPr>
              <w:t>The minimal limit of competence in the final exam should comprise 15 point.</w:t>
            </w:r>
          </w:p>
          <w:p w:rsidR="008A7BEE" w:rsidRPr="00171879" w:rsidRDefault="008A7BEE" w:rsidP="008A7BEE">
            <w:pPr>
              <w:numPr>
                <w:ilvl w:val="0"/>
                <w:numId w:val="11"/>
              </w:numPr>
              <w:spacing w:line="240" w:lineRule="auto"/>
              <w:contextualSpacing/>
              <w:jc w:val="both"/>
              <w:rPr>
                <w:rFonts w:ascii="Sylfaen" w:eastAsia="Calibri" w:hAnsi="Sylfaen" w:cs="Sylfaen"/>
                <w:szCs w:val="20"/>
                <w:lang w:val="ka-GE" w:eastAsia="ru-RU"/>
              </w:rPr>
            </w:pPr>
            <w:r w:rsidRPr="00171879">
              <w:rPr>
                <w:rFonts w:ascii="Sylfaen" w:eastAsia="Times New Roman" w:hAnsi="Sylfaen" w:cs="Sylfaen"/>
                <w:szCs w:val="20"/>
                <w:lang w:val="ka-GE" w:eastAsia="ru-RU"/>
              </w:rPr>
              <w:t xml:space="preserve">The assessment given in the </w:t>
            </w:r>
            <w:r w:rsidRPr="00171879">
              <w:rPr>
                <w:rFonts w:ascii="Sylfaen" w:eastAsia="Times New Roman" w:hAnsi="Sylfaen" w:cs="Sylfaen"/>
                <w:szCs w:val="20"/>
                <w:lang w:eastAsia="ru-RU"/>
              </w:rPr>
              <w:t>makeup</w:t>
            </w:r>
            <w:r w:rsidRPr="00171879">
              <w:rPr>
                <w:rFonts w:ascii="Sylfaen" w:eastAsia="Times New Roman" w:hAnsi="Sylfaen" w:cs="Sylfaen"/>
                <w:szCs w:val="20"/>
                <w:lang w:val="ka-GE" w:eastAsia="ru-RU"/>
              </w:rPr>
              <w:t xml:space="preserve"> exam is not added to the assessment that is given in the final exam.  </w:t>
            </w:r>
            <w:r w:rsidRPr="00171879">
              <w:rPr>
                <w:rFonts w:ascii="Sylfaen" w:eastAsia="Times New Roman" w:hAnsi="Sylfaen" w:cs="Sylfaen"/>
                <w:szCs w:val="20"/>
                <w:lang w:eastAsia="ru-RU"/>
              </w:rPr>
              <w:t xml:space="preserve">The assessment given in the makeup exam is the final evaluation and it will be reflected in the final assessment of the educational component. </w:t>
            </w:r>
            <w:r w:rsidRPr="00171879">
              <w:rPr>
                <w:rFonts w:ascii="Calibri" w:eastAsia="Calibri" w:hAnsi="Calibri" w:cs="Times New Roman"/>
                <w:szCs w:val="24"/>
              </w:rPr>
              <w:t>According to the asse</w:t>
            </w:r>
            <w:r w:rsidRPr="00171879">
              <w:rPr>
                <w:szCs w:val="24"/>
              </w:rPr>
              <w:t>ssment 0-50 points received in</w:t>
            </w:r>
            <w:r w:rsidRPr="00171879">
              <w:rPr>
                <w:rFonts w:ascii="Calibri" w:eastAsia="Calibri" w:hAnsi="Calibri" w:cs="Times New Roman"/>
                <w:szCs w:val="24"/>
              </w:rPr>
              <w:t xml:space="preserve"> the makeup final exam, in the final evaluation of the educational component, the student will be evaluated the F-0 score.</w:t>
            </w:r>
          </w:p>
          <w:p w:rsidR="008A7BEE" w:rsidRPr="00171879" w:rsidRDefault="008A7BEE" w:rsidP="008A7BEE">
            <w:pPr>
              <w:spacing w:line="240" w:lineRule="auto"/>
              <w:ind w:left="720"/>
              <w:contextualSpacing/>
              <w:jc w:val="both"/>
              <w:rPr>
                <w:rFonts w:ascii="Sylfaen" w:eastAsia="Calibri" w:hAnsi="Sylfaen" w:cs="Sylfaen"/>
                <w:sz w:val="20"/>
                <w:szCs w:val="20"/>
                <w:lang w:val="ka-GE" w:eastAsia="ru-RU"/>
              </w:rPr>
            </w:pPr>
          </w:p>
          <w:p w:rsidR="008A7BEE" w:rsidRPr="00171879" w:rsidRDefault="008A7BEE" w:rsidP="008A7BEE">
            <w:pPr>
              <w:spacing w:line="240" w:lineRule="auto"/>
              <w:jc w:val="both"/>
              <w:rPr>
                <w:rFonts w:ascii="Sylfaen" w:eastAsia="Times New Roman" w:hAnsi="Sylfaen" w:cs="Sylfaen"/>
                <w:szCs w:val="20"/>
                <w:lang w:eastAsia="ru-RU"/>
              </w:rPr>
            </w:pPr>
            <w:r w:rsidRPr="00171879">
              <w:rPr>
                <w:rFonts w:ascii="Sylfaen" w:eastAsia="Times New Roman" w:hAnsi="Sylfaen" w:cs="Sylfaen"/>
                <w:b/>
                <w:szCs w:val="20"/>
                <w:u w:val="single"/>
                <w:lang w:eastAsia="ru-RU"/>
              </w:rPr>
              <w:t>Note</w:t>
            </w:r>
            <w:r w:rsidRPr="00171879">
              <w:rPr>
                <w:rFonts w:ascii="Sylfaen" w:eastAsia="Times New Roman" w:hAnsi="Sylfaen" w:cs="Sylfaen"/>
                <w:szCs w:val="20"/>
                <w:lang w:eastAsia="ru-RU"/>
              </w:rPr>
              <w:t>: Mid term and final(makeup) exams will be conducted in formalized manner:</w:t>
            </w:r>
          </w:p>
          <w:p w:rsidR="008A7BEE" w:rsidRPr="00171879" w:rsidRDefault="008A7BEE" w:rsidP="008A7BEE">
            <w:pPr>
              <w:spacing w:line="240" w:lineRule="auto"/>
              <w:jc w:val="both"/>
              <w:rPr>
                <w:rFonts w:ascii="Sylfaen" w:eastAsiaTheme="minorEastAsia" w:hAnsi="Sylfaen"/>
                <w:szCs w:val="20"/>
                <w:lang w:val="ka-GE"/>
              </w:rPr>
            </w:pPr>
            <w:r w:rsidRPr="00171879">
              <w:rPr>
                <w:rFonts w:ascii="Sylfaen" w:eastAsiaTheme="minorEastAsia" w:hAnsi="Sylfaen"/>
                <w:szCs w:val="20"/>
                <w:lang w:val="ka-GE"/>
              </w:rPr>
              <w:t>Basis: Ministry of Education and Science of Georgia, Order №3, January 5, 2007</w:t>
            </w:r>
          </w:p>
          <w:p w:rsidR="008A7BEE" w:rsidRDefault="008A7BEE" w:rsidP="008A7BEE">
            <w:pPr>
              <w:spacing w:after="0" w:line="240" w:lineRule="auto"/>
              <w:jc w:val="both"/>
              <w:rPr>
                <w:rFonts w:ascii="Sylfaen" w:hAnsi="Sylfaen" w:cs="Sylfaen"/>
                <w:szCs w:val="20"/>
              </w:rPr>
            </w:pPr>
            <w:r w:rsidRPr="00171879">
              <w:rPr>
                <w:rFonts w:ascii="Sylfaen" w:hAnsi="Sylfaen" w:cs="Sylfaen"/>
                <w:szCs w:val="20"/>
                <w:lang w:val="ka-GE"/>
              </w:rPr>
              <w:lastRenderedPageBreak/>
              <w:t>Additional assessment criteria of students’ achievements are defined in the syllabus of certain</w:t>
            </w:r>
            <w:r w:rsidRPr="00171879">
              <w:rPr>
                <w:rFonts w:ascii="Sylfaen" w:hAnsi="Sylfaen" w:cs="Sylfaen"/>
                <w:szCs w:val="20"/>
              </w:rPr>
              <w:t xml:space="preserve"> academic</w:t>
            </w:r>
            <w:r w:rsidRPr="00171879">
              <w:rPr>
                <w:rFonts w:ascii="Sylfaen" w:hAnsi="Sylfaen" w:cs="Sylfaen"/>
                <w:szCs w:val="20"/>
                <w:lang w:val="ka-GE"/>
              </w:rPr>
              <w:t xml:space="preserve"> course.</w:t>
            </w:r>
          </w:p>
          <w:p w:rsidR="001F1AEF" w:rsidRPr="001F1AEF" w:rsidRDefault="001F1AEF" w:rsidP="008A7BEE">
            <w:pPr>
              <w:spacing w:after="0" w:line="240" w:lineRule="auto"/>
              <w:jc w:val="both"/>
              <w:rPr>
                <w:rFonts w:ascii="Sylfaen" w:eastAsia="Times New Roman" w:hAnsi="Sylfaen" w:cs="Sylfaen"/>
                <w:b/>
                <w:noProof/>
                <w:sz w:val="20"/>
                <w:szCs w:val="20"/>
                <w:lang w:eastAsia="ru-RU"/>
              </w:rPr>
            </w:pPr>
            <w:r>
              <w:rPr>
                <w:rFonts w:ascii="Sylfaen" w:hAnsi="Sylfaen" w:cs="Sylfaen"/>
                <w:szCs w:val="20"/>
              </w:rPr>
              <w:t xml:space="preserve">Assessment system of course paper and Master’s thesis is defined in the syllabus. </w:t>
            </w:r>
          </w:p>
          <w:p w:rsidR="008A7BEE" w:rsidRPr="008A7BEE" w:rsidRDefault="008A7BEE" w:rsidP="008A7BEE">
            <w:pPr>
              <w:spacing w:after="0"/>
              <w:jc w:val="both"/>
              <w:rPr>
                <w:rFonts w:ascii="Sylfaen" w:hAnsi="Sylfaen" w:cs="Sylfaen"/>
                <w:bCs/>
                <w:noProof/>
                <w:sz w:val="20"/>
                <w:szCs w:val="20"/>
                <w:lang w:val="ka-GE"/>
              </w:rPr>
            </w:pPr>
          </w:p>
          <w:p w:rsidR="00C276D7" w:rsidRPr="00136AE7" w:rsidRDefault="00C276D7" w:rsidP="00C276D7">
            <w:pPr>
              <w:spacing w:after="0" w:line="240" w:lineRule="auto"/>
              <w:jc w:val="both"/>
              <w:rPr>
                <w:rFonts w:ascii="Sylfaen" w:hAnsi="Sylfaen" w:cs="Sylfaen"/>
                <w:bCs/>
                <w:i/>
                <w:sz w:val="20"/>
                <w:szCs w:val="20"/>
                <w:lang w:val="ka-GE"/>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A6C4F" w:rsidRDefault="006A6C4F" w:rsidP="00E444CA">
            <w:pPr>
              <w:spacing w:after="0" w:line="240" w:lineRule="auto"/>
              <w:jc w:val="both"/>
              <w:rPr>
                <w:rFonts w:ascii="Sylfaen" w:hAnsi="Sylfaen" w:cs="Sylfaen"/>
                <w:b/>
                <w:bCs/>
                <w:sz w:val="20"/>
                <w:szCs w:val="20"/>
              </w:rPr>
            </w:pPr>
            <w:r>
              <w:rPr>
                <w:rFonts w:ascii="Sylfaen" w:hAnsi="Sylfaen" w:cs="Sylfaen"/>
                <w:b/>
                <w:bCs/>
                <w:sz w:val="20"/>
                <w:szCs w:val="20"/>
              </w:rPr>
              <w:lastRenderedPageBreak/>
              <w:t>Employment Opportunities</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6A6C4F" w:rsidRDefault="006A6C4F" w:rsidP="006A6C4F">
            <w:pPr>
              <w:jc w:val="both"/>
              <w:rPr>
                <w:rFonts w:ascii="Sylfaen" w:hAnsi="Sylfaen" w:cs="Sylfaen"/>
                <w:bCs/>
                <w:sz w:val="20"/>
                <w:szCs w:val="20"/>
              </w:rPr>
            </w:pPr>
            <w:r>
              <w:rPr>
                <w:rFonts w:ascii="Sylfaen" w:hAnsi="Sylfaen" w:cs="Sylfaen"/>
                <w:bCs/>
                <w:sz w:val="20"/>
                <w:szCs w:val="20"/>
              </w:rPr>
              <w:t xml:space="preserve">Graduates are able to continue scientific work in PhD. They are able to hold positions in educational institutions, government and non government structures, publishing sphere, advertising agencies, media centers, editorial offices, radio and TV, international organizations and funds, etc. </w:t>
            </w: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A6C4F" w:rsidRDefault="006A6C4F" w:rsidP="00E444CA">
            <w:pPr>
              <w:spacing w:after="0" w:line="240" w:lineRule="auto"/>
              <w:jc w:val="both"/>
              <w:rPr>
                <w:rFonts w:ascii="Sylfaen" w:hAnsi="Sylfaen" w:cs="Sylfaen"/>
                <w:b/>
                <w:bCs/>
                <w:sz w:val="20"/>
                <w:szCs w:val="20"/>
              </w:rPr>
            </w:pPr>
            <w:r>
              <w:rPr>
                <w:rFonts w:ascii="Sylfaen" w:hAnsi="Sylfaen" w:cs="Sylfaen"/>
                <w:b/>
                <w:bCs/>
                <w:sz w:val="20"/>
                <w:szCs w:val="20"/>
              </w:rPr>
              <w:t>Supportive Resources</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6A6C4F" w:rsidRDefault="00DD135C" w:rsidP="00E444CA">
            <w:pPr>
              <w:spacing w:after="0" w:line="240" w:lineRule="auto"/>
              <w:jc w:val="both"/>
              <w:rPr>
                <w:rFonts w:ascii="Sylfaen" w:hAnsi="Sylfaen" w:cs="Sylfaen"/>
                <w:bCs/>
                <w:sz w:val="20"/>
                <w:szCs w:val="20"/>
              </w:rPr>
            </w:pPr>
            <w:r>
              <w:rPr>
                <w:rFonts w:ascii="Sylfaen" w:hAnsi="Sylfaen" w:cs="Sylfaen"/>
                <w:bCs/>
                <w:sz w:val="20"/>
                <w:szCs w:val="20"/>
              </w:rPr>
              <w:t>German Philology Department has rich material resources for implementing the Master’s Program. Most of the material resources are acquired by the Goethe International Society, Heidelberg University, DAAD,DFG.</w:t>
            </w:r>
          </w:p>
          <w:p w:rsidR="005808C6" w:rsidRDefault="005808C6" w:rsidP="00E444CA">
            <w:pPr>
              <w:spacing w:after="0" w:line="240" w:lineRule="auto"/>
              <w:jc w:val="both"/>
              <w:rPr>
                <w:rFonts w:ascii="Sylfaen" w:hAnsi="Sylfaen" w:cs="Sylfaen"/>
                <w:bCs/>
                <w:sz w:val="20"/>
                <w:szCs w:val="20"/>
              </w:rPr>
            </w:pPr>
            <w:r w:rsidRPr="00D647A2">
              <w:rPr>
                <w:rFonts w:ascii="Sylfaen" w:hAnsi="Sylfaen" w:cs="Sylfaen"/>
                <w:b/>
                <w:bCs/>
                <w:sz w:val="20"/>
                <w:szCs w:val="20"/>
              </w:rPr>
              <w:t>Material Resources:</w:t>
            </w:r>
            <w:r>
              <w:rPr>
                <w:rFonts w:ascii="Sylfaen" w:hAnsi="Sylfaen" w:cs="Sylfaen"/>
                <w:bCs/>
                <w:sz w:val="20"/>
                <w:szCs w:val="20"/>
              </w:rPr>
              <w:t xml:space="preserve">  computers-25, PC3, overhead projector-2, photocopier- 2, scanner- 2, TV-3, video tape recorder – 2, CD player-4, fax – 2, projector (Bemer)- 1, satellite –</w:t>
            </w:r>
            <w:r w:rsidR="00D647A2">
              <w:rPr>
                <w:rFonts w:ascii="Sylfaen" w:hAnsi="Sylfaen" w:cs="Sylfaen"/>
                <w:bCs/>
                <w:sz w:val="20"/>
                <w:szCs w:val="20"/>
              </w:rPr>
              <w:t xml:space="preserve"> 2, cassettes.</w:t>
            </w:r>
          </w:p>
          <w:p w:rsidR="00D647A2" w:rsidRDefault="00D647A2" w:rsidP="00D647A2">
            <w:pPr>
              <w:pStyle w:val="ListParagraph"/>
              <w:numPr>
                <w:ilvl w:val="0"/>
                <w:numId w:val="13"/>
              </w:numPr>
              <w:spacing w:after="0" w:line="240" w:lineRule="auto"/>
              <w:jc w:val="both"/>
              <w:rPr>
                <w:rFonts w:ascii="Sylfaen" w:hAnsi="Sylfaen" w:cs="Sylfaen"/>
                <w:bCs/>
                <w:sz w:val="20"/>
                <w:szCs w:val="20"/>
              </w:rPr>
            </w:pPr>
            <w:r>
              <w:rPr>
                <w:rFonts w:ascii="Sylfaen" w:hAnsi="Sylfaen" w:cs="Sylfaen"/>
                <w:bCs/>
                <w:sz w:val="20"/>
                <w:szCs w:val="20"/>
              </w:rPr>
              <w:t>Computer center of Faculty of Humanities;</w:t>
            </w:r>
          </w:p>
          <w:p w:rsidR="00D647A2" w:rsidRDefault="00D647A2" w:rsidP="00D647A2">
            <w:pPr>
              <w:pStyle w:val="ListParagraph"/>
              <w:numPr>
                <w:ilvl w:val="0"/>
                <w:numId w:val="13"/>
              </w:numPr>
              <w:spacing w:after="0" w:line="240" w:lineRule="auto"/>
              <w:jc w:val="both"/>
              <w:rPr>
                <w:rFonts w:ascii="Sylfaen" w:hAnsi="Sylfaen" w:cs="Sylfaen"/>
                <w:bCs/>
                <w:sz w:val="20"/>
                <w:szCs w:val="20"/>
              </w:rPr>
            </w:pPr>
            <w:r>
              <w:rPr>
                <w:rFonts w:ascii="Sylfaen" w:hAnsi="Sylfaen" w:cs="Sylfaen"/>
                <w:bCs/>
                <w:sz w:val="20"/>
                <w:szCs w:val="20"/>
              </w:rPr>
              <w:t>Computer center of ATSU;</w:t>
            </w:r>
          </w:p>
          <w:p w:rsidR="00B0781E" w:rsidRDefault="00D647A2" w:rsidP="00E444CA">
            <w:pPr>
              <w:pStyle w:val="ListParagraph"/>
              <w:numPr>
                <w:ilvl w:val="0"/>
                <w:numId w:val="13"/>
              </w:numPr>
              <w:spacing w:after="0" w:line="240" w:lineRule="auto"/>
              <w:jc w:val="both"/>
              <w:rPr>
                <w:rFonts w:ascii="Sylfaen" w:hAnsi="Sylfaen" w:cs="Sylfaen"/>
                <w:bCs/>
                <w:sz w:val="20"/>
                <w:szCs w:val="20"/>
              </w:rPr>
            </w:pPr>
            <w:r>
              <w:rPr>
                <w:rFonts w:ascii="Sylfaen" w:hAnsi="Sylfaen" w:cs="Sylfaen"/>
                <w:bCs/>
                <w:sz w:val="20"/>
                <w:szCs w:val="20"/>
              </w:rPr>
              <w:t xml:space="preserve">Computer center of German Philology Department. </w:t>
            </w:r>
          </w:p>
          <w:p w:rsidR="00010C9D" w:rsidRDefault="00D647A2" w:rsidP="00E444CA">
            <w:pPr>
              <w:pStyle w:val="ListParagraph"/>
              <w:numPr>
                <w:ilvl w:val="0"/>
                <w:numId w:val="13"/>
              </w:numPr>
              <w:spacing w:after="0" w:line="240" w:lineRule="auto"/>
              <w:jc w:val="both"/>
              <w:rPr>
                <w:rFonts w:ascii="Sylfaen" w:hAnsi="Sylfaen" w:cs="Sylfaen"/>
                <w:bCs/>
                <w:sz w:val="20"/>
                <w:szCs w:val="20"/>
              </w:rPr>
            </w:pPr>
            <w:r>
              <w:rPr>
                <w:rFonts w:ascii="Sylfaen" w:hAnsi="Sylfaen" w:cs="Sylfaen"/>
                <w:bCs/>
                <w:sz w:val="20"/>
                <w:szCs w:val="20"/>
              </w:rPr>
              <w:t>German Philology Department acquires t</w:t>
            </w:r>
            <w:r w:rsidRPr="00D647A2">
              <w:rPr>
                <w:rFonts w:ascii="Sylfaen" w:hAnsi="Sylfaen" w:cs="Sylfaen"/>
                <w:bCs/>
                <w:sz w:val="20"/>
                <w:szCs w:val="20"/>
              </w:rPr>
              <w:t xml:space="preserve">he latest scientificliterature </w:t>
            </w:r>
            <w:r>
              <w:rPr>
                <w:rFonts w:ascii="Sylfaen" w:hAnsi="Sylfaen" w:cs="Sylfaen"/>
                <w:bCs/>
                <w:sz w:val="20"/>
                <w:szCs w:val="20"/>
              </w:rPr>
              <w:t xml:space="preserve">in Georgian and German languages. They are located at the Department of German Philology, </w:t>
            </w:r>
            <w:r w:rsidR="00B0781E">
              <w:rPr>
                <w:rFonts w:ascii="Sylfaen" w:hAnsi="Sylfaen" w:cs="Sylfaen"/>
                <w:bCs/>
                <w:sz w:val="20"/>
                <w:szCs w:val="20"/>
              </w:rPr>
              <w:t xml:space="preserve">as well as Faculty library and University central library. </w:t>
            </w:r>
          </w:p>
          <w:p w:rsidR="00B0781E" w:rsidRPr="00D647A2" w:rsidRDefault="00B0781E" w:rsidP="00E444CA">
            <w:pPr>
              <w:pStyle w:val="ListParagraph"/>
              <w:numPr>
                <w:ilvl w:val="0"/>
                <w:numId w:val="13"/>
              </w:numPr>
              <w:spacing w:after="0" w:line="240" w:lineRule="auto"/>
              <w:jc w:val="both"/>
              <w:rPr>
                <w:rFonts w:ascii="Sylfaen" w:hAnsi="Sylfaen" w:cs="Sylfaen"/>
                <w:bCs/>
                <w:sz w:val="20"/>
                <w:szCs w:val="20"/>
              </w:rPr>
            </w:pPr>
            <w:r>
              <w:rPr>
                <w:rFonts w:ascii="Sylfaen" w:hAnsi="Sylfaen" w:cs="Sylfaen"/>
                <w:bCs/>
                <w:sz w:val="20"/>
                <w:szCs w:val="20"/>
              </w:rPr>
              <w:t xml:space="preserve">German Philology Department has a high level of academic staff. </w:t>
            </w:r>
          </w:p>
          <w:p w:rsidR="009D7832" w:rsidRPr="00136AE7" w:rsidRDefault="009D7832" w:rsidP="00E444CA">
            <w:pPr>
              <w:spacing w:after="0" w:line="240" w:lineRule="auto"/>
              <w:jc w:val="both"/>
              <w:rPr>
                <w:rFonts w:ascii="Sylfaen" w:hAnsi="Sylfaen" w:cs="Sylfaen"/>
                <w:b/>
                <w:bCs/>
                <w:sz w:val="20"/>
                <w:szCs w:val="20"/>
                <w:lang w:val="ka-GE"/>
              </w:rPr>
            </w:pP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E444CA">
            <w:pPr>
              <w:jc w:val="both"/>
              <w:rPr>
                <w:rFonts w:ascii="Sylfaen" w:hAnsi="Sylfaen"/>
                <w:b/>
                <w:u w:val="single"/>
                <w:lang w:val="ka-GE"/>
              </w:rPr>
            </w:pPr>
          </w:p>
        </w:tc>
      </w:tr>
    </w:tbl>
    <w:p w:rsidR="00914D9A" w:rsidRDefault="00914D9A" w:rsidP="00C32A03">
      <w:pPr>
        <w:rPr>
          <w:rFonts w:ascii="Sylfaen" w:hAnsi="Sylfaen"/>
          <w:b/>
        </w:rPr>
      </w:pPr>
    </w:p>
    <w:p w:rsidR="00D977A2" w:rsidRDefault="00D977A2" w:rsidP="00C32A03">
      <w:pPr>
        <w:rPr>
          <w:rFonts w:ascii="Sylfaen" w:hAnsi="Sylfaen"/>
          <w:b/>
        </w:rPr>
        <w:sectPr w:rsidR="00D977A2"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935866" w:rsidRPr="00EB10C8" w:rsidRDefault="00935866" w:rsidP="00935866">
      <w:pPr>
        <w:autoSpaceDE w:val="0"/>
        <w:autoSpaceDN w:val="0"/>
        <w:adjustRightInd w:val="0"/>
        <w:spacing w:after="0"/>
        <w:jc w:val="center"/>
        <w:rPr>
          <w:rFonts w:ascii="Sylfaen" w:hAnsi="Sylfaen" w:cs="Sylfaen"/>
          <w:b/>
          <w:lang w:val="ka-GE"/>
        </w:rPr>
      </w:pPr>
      <w:bookmarkStart w:id="0" w:name="_Hlk506043876"/>
      <w:r w:rsidRPr="00EB10C8">
        <w:rPr>
          <w:rFonts w:ascii="Sylfaen" w:hAnsi="Sylfaen" w:cs="Sylfaen"/>
          <w:b/>
        </w:rPr>
        <w:lastRenderedPageBreak/>
        <w:t xml:space="preserve">Study plan  </w:t>
      </w:r>
      <w:r w:rsidRPr="00EB10C8">
        <w:rPr>
          <w:rFonts w:ascii="Sylfaen" w:hAnsi="Sylfaen" w:cs="Sylfaen"/>
          <w:b/>
          <w:lang w:val="af-ZA"/>
        </w:rPr>
        <w:t>20</w:t>
      </w:r>
      <w:r w:rsidRPr="00EB10C8">
        <w:rPr>
          <w:rFonts w:ascii="Sylfaen" w:hAnsi="Sylfaen" w:cs="Sylfaen"/>
          <w:b/>
          <w:lang w:val="ka-GE"/>
        </w:rPr>
        <w:t>17</w:t>
      </w:r>
      <w:r w:rsidRPr="00EB10C8">
        <w:rPr>
          <w:rFonts w:ascii="Sylfaen" w:hAnsi="Sylfaen" w:cs="Sylfaen"/>
          <w:b/>
          <w:lang w:val="af-ZA"/>
        </w:rPr>
        <w:t>-20</w:t>
      </w:r>
      <w:r w:rsidRPr="00EB10C8">
        <w:rPr>
          <w:rFonts w:ascii="Sylfaen" w:hAnsi="Sylfaen" w:cs="Sylfaen"/>
          <w:b/>
          <w:lang w:val="ka-GE"/>
        </w:rPr>
        <w:t>19</w:t>
      </w:r>
    </w:p>
    <w:bookmarkEnd w:id="0"/>
    <w:p w:rsidR="00F64858" w:rsidRPr="00B0781E" w:rsidRDefault="00011603" w:rsidP="00011844">
      <w:pPr>
        <w:spacing w:after="0"/>
        <w:jc w:val="center"/>
        <w:rPr>
          <w:rFonts w:ascii="Sylfaen" w:hAnsi="Sylfaen" w:cs="Sylfaen"/>
          <w:b/>
        </w:rPr>
      </w:pPr>
      <w:r>
        <w:rPr>
          <w:rFonts w:ascii="Sylfaen" w:hAnsi="Sylfaen" w:cs="Sylfaen"/>
          <w:b/>
        </w:rPr>
        <w:t>Name of the Master Program</w:t>
      </w:r>
      <w:r w:rsidR="00B0781E">
        <w:rPr>
          <w:rFonts w:ascii="Sylfaen" w:hAnsi="Sylfaen" w:cs="Sylfaen"/>
          <w:b/>
        </w:rPr>
        <w:t>: German Language and Literature</w:t>
      </w:r>
    </w:p>
    <w:p w:rsidR="00D977A2" w:rsidRDefault="00B0781E" w:rsidP="002330C9">
      <w:pPr>
        <w:pStyle w:val="listparagraphcxspmiddle"/>
        <w:spacing w:after="0" w:afterAutospacing="0"/>
        <w:contextualSpacing/>
        <w:jc w:val="center"/>
        <w:rPr>
          <w:rFonts w:ascii="Sylfaen" w:hAnsi="Sylfaen" w:cs="Sylfaen"/>
          <w:b/>
          <w:bCs/>
          <w:sz w:val="22"/>
          <w:szCs w:val="22"/>
        </w:rPr>
      </w:pPr>
      <w:r>
        <w:rPr>
          <w:rFonts w:ascii="Sylfaen" w:hAnsi="Sylfaen" w:cs="Sylfaen"/>
          <w:b/>
          <w:bCs/>
          <w:sz w:val="22"/>
          <w:szCs w:val="22"/>
        </w:rPr>
        <w:t>Academic Degree: MA in German Philology</w:t>
      </w:r>
      <w:bookmarkStart w:id="1" w:name="_GoBack"/>
      <w:bookmarkEnd w:id="1"/>
    </w:p>
    <w:tbl>
      <w:tblPr>
        <w:tblW w:w="136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49"/>
      </w:tblGrid>
      <w:tr w:rsidR="001F1836" w:rsidRPr="00011844" w:rsidTr="001F1836">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w:t>
            </w:r>
          </w:p>
        </w:tc>
        <w:tc>
          <w:tcPr>
            <w:tcW w:w="5058" w:type="dxa"/>
            <w:vMerge w:val="restart"/>
            <w:tcBorders>
              <w:top w:val="thinThickSmallGap" w:sz="24" w:space="0" w:color="auto"/>
              <w:left w:val="doub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sz w:val="20"/>
                <w:szCs w:val="20"/>
              </w:rPr>
              <w:t>Name of the course</w:t>
            </w:r>
          </w:p>
        </w:tc>
        <w:tc>
          <w:tcPr>
            <w:tcW w:w="515" w:type="dxa"/>
            <w:vMerge w:val="restart"/>
            <w:tcBorders>
              <w:top w:val="thinThickSmallGap" w:sz="24" w:space="0" w:color="auto"/>
              <w:left w:val="double" w:sz="4" w:space="0" w:color="auto"/>
              <w:right w:val="single" w:sz="4" w:space="0" w:color="auto"/>
            </w:tcBorders>
            <w:textDirection w:val="btLr"/>
            <w:vAlign w:val="center"/>
          </w:tcPr>
          <w:p w:rsidR="001F1836" w:rsidRPr="00011844" w:rsidRDefault="001F1836" w:rsidP="00011844">
            <w:pPr>
              <w:spacing w:after="0" w:line="240" w:lineRule="auto"/>
              <w:ind w:left="113" w:right="-107"/>
              <w:jc w:val="center"/>
              <w:rPr>
                <w:rFonts w:ascii="Sylfaen" w:hAnsi="Sylfaen"/>
                <w:b/>
                <w:sz w:val="20"/>
                <w:szCs w:val="20"/>
              </w:rPr>
            </w:pPr>
            <w:r w:rsidRPr="00011844">
              <w:rPr>
                <w:rFonts w:ascii="Sylfaen" w:hAnsi="Sylfaen"/>
                <w:b/>
                <w:sz w:val="20"/>
                <w:szCs w:val="20"/>
              </w:rPr>
              <w:t>ECTS</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sz w:val="20"/>
                <w:szCs w:val="20"/>
              </w:rPr>
              <w:t>Workload in Hrs.</w:t>
            </w:r>
          </w:p>
        </w:tc>
        <w:tc>
          <w:tcPr>
            <w:tcW w:w="1578" w:type="dxa"/>
            <w:vMerge w:val="restart"/>
            <w:tcBorders>
              <w:top w:val="thinThickSmallGap" w:sz="24" w:space="0" w:color="auto"/>
              <w:left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cs="Sylfaen"/>
                <w:b/>
                <w:sz w:val="20"/>
                <w:szCs w:val="20"/>
                <w:lang w:val="af-ZA"/>
              </w:rPr>
              <w:t>l/p/l/gr</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sz w:val="20"/>
                <w:szCs w:val="20"/>
              </w:rPr>
              <w:t>semester</w:t>
            </w:r>
          </w:p>
        </w:tc>
        <w:tc>
          <w:tcPr>
            <w:tcW w:w="649" w:type="dxa"/>
            <w:vMerge w:val="restart"/>
            <w:tcBorders>
              <w:top w:val="thinThickSmallGap" w:sz="24" w:space="0" w:color="auto"/>
              <w:left w:val="single" w:sz="4" w:space="0" w:color="auto"/>
              <w:right w:val="thickThinSmallGap" w:sz="24" w:space="0" w:color="auto"/>
            </w:tcBorders>
            <w:textDirection w:val="btLr"/>
            <w:vAlign w:val="center"/>
          </w:tcPr>
          <w:p w:rsidR="001F1836" w:rsidRPr="00011844" w:rsidRDefault="001F1836" w:rsidP="00011844">
            <w:pPr>
              <w:spacing w:after="0" w:line="240" w:lineRule="auto"/>
              <w:ind w:right="-107"/>
              <w:jc w:val="center"/>
              <w:rPr>
                <w:rFonts w:ascii="Sylfaen" w:hAnsi="Sylfaen"/>
                <w:b/>
                <w:sz w:val="20"/>
                <w:szCs w:val="20"/>
              </w:rPr>
            </w:pPr>
            <w:r w:rsidRPr="00011844">
              <w:rPr>
                <w:rFonts w:ascii="Sylfaen" w:hAnsi="Sylfaen"/>
                <w:b/>
                <w:sz w:val="20"/>
                <w:szCs w:val="20"/>
              </w:rPr>
              <w:t>Admission requirements</w:t>
            </w:r>
          </w:p>
        </w:tc>
      </w:tr>
      <w:tr w:rsidR="001F1836" w:rsidRPr="00011844" w:rsidTr="001F1836">
        <w:trPr>
          <w:trHeight w:val="511"/>
          <w:tblHeader/>
        </w:trPr>
        <w:tc>
          <w:tcPr>
            <w:tcW w:w="661" w:type="dxa"/>
            <w:vMerge/>
            <w:tcBorders>
              <w:left w:val="thinThickSmallGap" w:sz="2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058" w:type="dxa"/>
            <w:vMerge/>
            <w:tcBorders>
              <w:left w:val="doub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1F1836" w:rsidRPr="00011844" w:rsidRDefault="001F1836" w:rsidP="00011844">
            <w:pPr>
              <w:spacing w:after="0" w:line="240" w:lineRule="auto"/>
              <w:ind w:left="113" w:right="113"/>
              <w:jc w:val="center"/>
              <w:rPr>
                <w:rFonts w:ascii="Sylfaen" w:hAnsi="Sylfaen"/>
                <w:b/>
                <w:noProof/>
                <w:sz w:val="20"/>
                <w:szCs w:val="20"/>
              </w:rPr>
            </w:pPr>
            <w:r w:rsidRPr="00011844">
              <w:rPr>
                <w:rFonts w:ascii="Sylfaen" w:hAnsi="Sylfaen"/>
                <w:b/>
                <w:sz w:val="20"/>
                <w:szCs w:val="20"/>
              </w:rPr>
              <w:t>Total</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sz w:val="20"/>
                <w:szCs w:val="20"/>
              </w:rPr>
              <w:t>contact</w:t>
            </w:r>
          </w:p>
        </w:tc>
        <w:tc>
          <w:tcPr>
            <w:tcW w:w="688" w:type="dxa"/>
            <w:vMerge w:val="restart"/>
            <w:tcBorders>
              <w:top w:val="single" w:sz="8" w:space="0" w:color="auto"/>
              <w:left w:val="single" w:sz="4" w:space="0" w:color="auto"/>
              <w:right w:val="single" w:sz="4" w:space="0" w:color="auto"/>
            </w:tcBorders>
          </w:tcPr>
          <w:p w:rsidR="001F1836" w:rsidRPr="00011844" w:rsidRDefault="001F1836" w:rsidP="00011844">
            <w:pPr>
              <w:spacing w:after="0" w:line="240" w:lineRule="auto"/>
              <w:ind w:right="-107"/>
              <w:jc w:val="center"/>
              <w:rPr>
                <w:rFonts w:ascii="Sylfaen" w:hAnsi="Sylfaen"/>
                <w:b/>
                <w:sz w:val="20"/>
                <w:szCs w:val="20"/>
              </w:rPr>
            </w:pPr>
            <w:r w:rsidRPr="00011844">
              <w:rPr>
                <w:rFonts w:ascii="Sylfaen" w:hAnsi="Sylfaen"/>
                <w:b/>
                <w:sz w:val="20"/>
                <w:szCs w:val="20"/>
              </w:rPr>
              <w:t>individual</w:t>
            </w:r>
          </w:p>
        </w:tc>
        <w:tc>
          <w:tcPr>
            <w:tcW w:w="1578" w:type="dxa"/>
            <w:vMerge/>
            <w:tcBorders>
              <w:left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III</w:t>
            </w:r>
          </w:p>
        </w:tc>
        <w:tc>
          <w:tcPr>
            <w:tcW w:w="539" w:type="dxa"/>
            <w:vMerge w:val="restart"/>
            <w:tcBorders>
              <w:top w:val="single" w:sz="8" w:space="0" w:color="auto"/>
              <w:left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IV</w:t>
            </w:r>
          </w:p>
        </w:tc>
        <w:tc>
          <w:tcPr>
            <w:tcW w:w="649" w:type="dxa"/>
            <w:vMerge/>
            <w:tcBorders>
              <w:left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r>
      <w:tr w:rsidR="001F1836" w:rsidRPr="00011844" w:rsidTr="001F1836">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058" w:type="dxa"/>
            <w:vMerge/>
            <w:tcBorders>
              <w:left w:val="double" w:sz="4" w:space="0" w:color="auto"/>
              <w:bottom w:val="doub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1F1836" w:rsidRPr="00011844" w:rsidRDefault="001F1836" w:rsidP="00011844">
            <w:pPr>
              <w:spacing w:after="0" w:line="240" w:lineRule="auto"/>
              <w:ind w:left="113" w:right="-107"/>
              <w:jc w:val="center"/>
              <w:rPr>
                <w:rFonts w:ascii="Sylfaen" w:hAnsi="Sylfaen"/>
                <w:b/>
                <w:sz w:val="20"/>
                <w:szCs w:val="20"/>
              </w:rPr>
            </w:pPr>
            <w:r w:rsidRPr="00011844">
              <w:rPr>
                <w:rFonts w:ascii="Sylfaen" w:hAnsi="Sylfaen"/>
                <w:b/>
                <w:sz w:val="20"/>
                <w:szCs w:val="20"/>
              </w:rPr>
              <w:t>classroom</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1F1836" w:rsidRPr="00011844" w:rsidRDefault="001F1836" w:rsidP="00011844">
            <w:pPr>
              <w:spacing w:after="0" w:line="240" w:lineRule="auto"/>
              <w:ind w:left="113" w:right="-107"/>
              <w:jc w:val="center"/>
              <w:rPr>
                <w:rFonts w:ascii="Sylfaen" w:hAnsi="Sylfaen"/>
                <w:b/>
                <w:sz w:val="20"/>
                <w:szCs w:val="20"/>
              </w:rPr>
            </w:pPr>
            <w:r w:rsidRPr="00011844">
              <w:rPr>
                <w:rFonts w:ascii="Sylfaen" w:hAnsi="Sylfaen"/>
                <w:b/>
                <w:sz w:val="20"/>
                <w:szCs w:val="20"/>
              </w:rPr>
              <w:t>Midterm and final exams</w:t>
            </w:r>
          </w:p>
        </w:tc>
        <w:tc>
          <w:tcPr>
            <w:tcW w:w="688" w:type="dxa"/>
            <w:vMerge/>
            <w:tcBorders>
              <w:left w:val="single" w:sz="4" w:space="0" w:color="auto"/>
              <w:bottom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double" w:sz="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c>
          <w:tcPr>
            <w:tcW w:w="649" w:type="dxa"/>
            <w:vMerge/>
            <w:tcBorders>
              <w:left w:val="single" w:sz="4" w:space="0" w:color="auto"/>
              <w:bottom w:val="doub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b/>
                <w:noProof/>
                <w:sz w:val="20"/>
                <w:szCs w:val="20"/>
              </w:rPr>
            </w:pPr>
          </w:p>
        </w:tc>
      </w:tr>
      <w:tr w:rsidR="001F1836" w:rsidRPr="00011844" w:rsidTr="001F1836">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p>
        </w:tc>
        <w:tc>
          <w:tcPr>
            <w:tcW w:w="5058" w:type="dxa"/>
            <w:tcBorders>
              <w:top w:val="double" w:sz="4" w:space="0" w:color="auto"/>
              <w:left w:val="double" w:sz="4" w:space="0" w:color="auto"/>
              <w:bottom w:val="doub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12</w:t>
            </w:r>
          </w:p>
        </w:tc>
        <w:tc>
          <w:tcPr>
            <w:tcW w:w="649" w:type="dxa"/>
            <w:tcBorders>
              <w:top w:val="double" w:sz="4" w:space="0" w:color="auto"/>
              <w:left w:val="single" w:sz="4" w:space="0" w:color="auto"/>
              <w:bottom w:val="double" w:sz="4" w:space="0" w:color="auto"/>
              <w:right w:val="thickThinSmallGap" w:sz="24" w:space="0" w:color="auto"/>
            </w:tcBorders>
            <w:vAlign w:val="center"/>
            <w:hideMark/>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13</w:t>
            </w:r>
          </w:p>
        </w:tc>
      </w:tr>
      <w:tr w:rsidR="001F1836" w:rsidRPr="00011844" w:rsidTr="001F1836">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1</w:t>
            </w:r>
          </w:p>
        </w:tc>
        <w:tc>
          <w:tcPr>
            <w:tcW w:w="12986" w:type="dxa"/>
            <w:gridSpan w:val="12"/>
            <w:tcBorders>
              <w:top w:val="double" w:sz="4" w:space="0" w:color="auto"/>
              <w:left w:val="double" w:sz="4" w:space="0" w:color="auto"/>
              <w:bottom w:val="single" w:sz="4" w:space="0" w:color="auto"/>
              <w:right w:val="thickThinSmallGap" w:sz="24" w:space="0" w:color="auto"/>
            </w:tcBorders>
            <w:shd w:val="clear" w:color="auto" w:fill="820000"/>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b/>
                <w:sz w:val="20"/>
                <w:szCs w:val="20"/>
              </w:rPr>
              <w:t>Module of Compulsory Courses</w:t>
            </w:r>
          </w:p>
        </w:tc>
      </w:tr>
      <w:tr w:rsidR="001F1836" w:rsidRPr="00011844" w:rsidTr="001F1836">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1</w:t>
            </w:r>
          </w:p>
        </w:tc>
        <w:tc>
          <w:tcPr>
            <w:tcW w:w="5058" w:type="dxa"/>
            <w:tcBorders>
              <w:top w:val="double" w:sz="4" w:space="0" w:color="auto"/>
              <w:left w:val="double" w:sz="4" w:space="0" w:color="auto"/>
              <w:bottom w:val="single" w:sz="4" w:space="0" w:color="auto"/>
              <w:right w:val="double" w:sz="4" w:space="0" w:color="auto"/>
            </w:tcBorders>
            <w:hideMark/>
          </w:tcPr>
          <w:p w:rsidR="001F1836" w:rsidRPr="00011844" w:rsidRDefault="001F1836" w:rsidP="00011844">
            <w:pPr>
              <w:pStyle w:val="Default"/>
              <w:rPr>
                <w:rFonts w:cs="AcadNusx"/>
                <w:sz w:val="20"/>
                <w:szCs w:val="20"/>
                <w:lang w:val="en-US"/>
              </w:rPr>
            </w:pPr>
            <w:r w:rsidRPr="00011844">
              <w:rPr>
                <w:rFonts w:cs="AcadNusx"/>
                <w:sz w:val="20"/>
                <w:szCs w:val="20"/>
                <w:lang w:val="en-US"/>
              </w:rPr>
              <w:t>Linguistic and Literary Study Methods</w:t>
            </w:r>
          </w:p>
        </w:tc>
        <w:tc>
          <w:tcPr>
            <w:tcW w:w="515" w:type="dxa"/>
            <w:tcBorders>
              <w:top w:val="doub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60</w:t>
            </w:r>
          </w:p>
        </w:tc>
        <w:tc>
          <w:tcPr>
            <w:tcW w:w="973" w:type="dxa"/>
            <w:tcBorders>
              <w:top w:val="doub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62</w:t>
            </w:r>
          </w:p>
        </w:tc>
        <w:tc>
          <w:tcPr>
            <w:tcW w:w="1578" w:type="dxa"/>
            <w:tcBorders>
              <w:top w:val="doub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2/0/0/2</w:t>
            </w:r>
          </w:p>
        </w:tc>
        <w:tc>
          <w:tcPr>
            <w:tcW w:w="444" w:type="dxa"/>
            <w:tcBorders>
              <w:top w:val="doub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doub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doub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pStyle w:val="Default"/>
              <w:rPr>
                <w:rFonts w:cs="AcadNusx"/>
                <w:sz w:val="20"/>
                <w:szCs w:val="20"/>
                <w:lang w:val="en-US"/>
              </w:rPr>
            </w:pPr>
            <w:r w:rsidRPr="00011844">
              <w:rPr>
                <w:rFonts w:cs="AcadNusx"/>
                <w:sz w:val="20"/>
                <w:szCs w:val="20"/>
                <w:lang w:val="en-US"/>
              </w:rPr>
              <w:t>Major Foreign Language (German)1</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pStyle w:val="Default"/>
              <w:rPr>
                <w:rFonts w:cs="AcadNusx"/>
                <w:sz w:val="20"/>
                <w:szCs w:val="20"/>
                <w:lang w:val="en-US"/>
              </w:rPr>
            </w:pPr>
            <w:r w:rsidRPr="00011844">
              <w:rPr>
                <w:rFonts w:cs="AcadNusx"/>
                <w:sz w:val="20"/>
                <w:szCs w:val="20"/>
                <w:lang w:val="en-US"/>
              </w:rPr>
              <w:t>Major Foreign Language (German)2</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pStyle w:val="Default"/>
              <w:rPr>
                <w:rFonts w:cs="AcadNusx"/>
                <w:sz w:val="20"/>
                <w:szCs w:val="20"/>
                <w:lang w:val="af-ZA"/>
              </w:rPr>
            </w:pPr>
            <w:r w:rsidRPr="00011844">
              <w:rPr>
                <w:rFonts w:cs="AcadNusx"/>
                <w:sz w:val="20"/>
                <w:szCs w:val="20"/>
                <w:lang w:val="en-US"/>
              </w:rPr>
              <w:t>Major Foreign Language (German)3</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auto"/>
            <w:vAlign w:val="center"/>
          </w:tcPr>
          <w:p w:rsidR="001F1836" w:rsidRPr="00011844" w:rsidRDefault="001F1836" w:rsidP="00011844">
            <w:pPr>
              <w:spacing w:after="0" w:line="240" w:lineRule="auto"/>
              <w:ind w:left="-23" w:right="-107"/>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auto"/>
          </w:tcPr>
          <w:p w:rsidR="001F1836" w:rsidRPr="00011844" w:rsidRDefault="001F1836" w:rsidP="00011844">
            <w:pPr>
              <w:spacing w:after="0" w:line="240" w:lineRule="auto"/>
              <w:ind w:left="86"/>
              <w:jc w:val="center"/>
              <w:rPr>
                <w:rFonts w:ascii="Sylfaen" w:hAnsi="Sylfaen"/>
                <w:b/>
                <w:noProof/>
                <w:sz w:val="20"/>
                <w:szCs w:val="20"/>
              </w:rPr>
            </w:pPr>
            <w:r w:rsidRPr="00011844">
              <w:rPr>
                <w:rFonts w:ascii="Sylfaen" w:hAnsi="Sylfaen" w:cs="AcadNusx"/>
                <w:b/>
                <w:sz w:val="20"/>
                <w:szCs w:val="20"/>
              </w:rPr>
              <w:t>German Language</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pStyle w:val="Default"/>
              <w:rPr>
                <w:rFonts w:cs="AcadNusx"/>
                <w:sz w:val="20"/>
                <w:szCs w:val="20"/>
                <w:lang w:val="en-US"/>
              </w:rPr>
            </w:pPr>
            <w:r w:rsidRPr="00011844">
              <w:rPr>
                <w:rFonts w:cs="AcadNusx"/>
                <w:sz w:val="20"/>
                <w:szCs w:val="20"/>
                <w:lang w:val="en-US"/>
              </w:rPr>
              <w:t xml:space="preserve">Text Linguistics </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pStyle w:val="Default"/>
              <w:rPr>
                <w:rFonts w:cs="AcadNusx"/>
                <w:sz w:val="20"/>
                <w:szCs w:val="20"/>
                <w:lang w:val="en-US"/>
              </w:rPr>
            </w:pPr>
            <w:r w:rsidRPr="00011844">
              <w:rPr>
                <w:rFonts w:cs="AcadNusx"/>
                <w:sz w:val="20"/>
                <w:szCs w:val="20"/>
                <w:lang w:val="en-US"/>
              </w:rPr>
              <w:t>Pragmatics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lang w:val="ka-GE"/>
              </w:rPr>
            </w:pPr>
            <w:r w:rsidRPr="00011844">
              <w:rPr>
                <w:rFonts w:ascii="Sylfaen" w:hAnsi="Sylfaen"/>
                <w:noProof/>
                <w:sz w:val="20"/>
                <w:szCs w:val="20"/>
              </w:rPr>
              <w:t>1/</w:t>
            </w:r>
            <w:r w:rsidRPr="00011844">
              <w:rPr>
                <w:rFonts w:ascii="Sylfaen" w:hAnsi="Sylfaen"/>
                <w:noProof/>
                <w:sz w:val="20"/>
                <w:szCs w:val="20"/>
                <w:lang w:val="ka-GE"/>
              </w:rPr>
              <w:t>1</w:t>
            </w:r>
            <w:r w:rsidRPr="00011844">
              <w:rPr>
                <w:rFonts w:ascii="Sylfaen" w:hAnsi="Sylfaen"/>
                <w:noProof/>
                <w:sz w:val="20"/>
                <w:szCs w:val="20"/>
              </w:rPr>
              <w:t>/0/</w:t>
            </w:r>
            <w:r w:rsidRPr="00011844">
              <w:rPr>
                <w:rFonts w:ascii="Sylfaen" w:hAnsi="Sylfaen"/>
                <w:noProof/>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107"/>
              <w:jc w:val="center"/>
              <w:rPr>
                <w:rFonts w:ascii="Sylfaen" w:hAnsi="Sylfaen"/>
                <w:noProof/>
                <w:sz w:val="20"/>
                <w:szCs w:val="20"/>
              </w:rPr>
            </w:pPr>
            <w:r w:rsidRPr="00011844">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sz w:val="20"/>
                <w:szCs w:val="20"/>
              </w:rPr>
            </w:pPr>
            <w:r w:rsidRPr="00011844">
              <w:rPr>
                <w:rFonts w:ascii="Sylfaen" w:hAnsi="Sylfaen"/>
                <w:sz w:val="20"/>
                <w:szCs w:val="20"/>
              </w:rPr>
              <w:t>Linguistic Stylistics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52</w:t>
            </w:r>
          </w:p>
        </w:tc>
        <w:tc>
          <w:tcPr>
            <w:tcW w:w="1578" w:type="dxa"/>
            <w:tcBorders>
              <w:top w:val="single" w:sz="4" w:space="0" w:color="auto"/>
              <w:left w:val="single" w:sz="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ind w:left="-23" w:right="-86"/>
              <w:jc w:val="center"/>
              <w:rPr>
                <w:rFonts w:ascii="Sylfaen" w:hAnsi="Sylfaen"/>
                <w:noProof/>
                <w:sz w:val="20"/>
                <w:szCs w:val="20"/>
              </w:rPr>
            </w:pPr>
            <w:r w:rsidRPr="00011844">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cs="AcadNusx"/>
                <w:sz w:val="20"/>
                <w:szCs w:val="20"/>
              </w:rPr>
            </w:pPr>
            <w:r w:rsidRPr="00011844">
              <w:rPr>
                <w:rFonts w:ascii="Sylfaen" w:hAnsi="Sylfaen" w:cs="AcadNusx"/>
                <w:sz w:val="20"/>
                <w:szCs w:val="20"/>
              </w:rPr>
              <w:t>Sociolinguistics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lang w:val="ka-GE"/>
              </w:rPr>
              <w:t>4</w:t>
            </w:r>
            <w:r w:rsidRPr="00011844">
              <w:rPr>
                <w:rFonts w:ascii="Sylfaen" w:hAnsi="Sylfaen"/>
                <w:noProof/>
                <w:sz w:val="20"/>
                <w:szCs w:val="20"/>
              </w:rPr>
              <w:t>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lang w:val="ka-GE"/>
              </w:rPr>
              <w:t>7</w:t>
            </w:r>
            <w:r w:rsidRPr="00011844">
              <w:rPr>
                <w:rFonts w:ascii="Sylfaen" w:hAnsi="Sylfaen"/>
                <w:noProof/>
                <w:sz w:val="20"/>
                <w:szCs w:val="20"/>
              </w:rPr>
              <w:t>7</w:t>
            </w:r>
          </w:p>
        </w:tc>
        <w:tc>
          <w:tcPr>
            <w:tcW w:w="1578" w:type="dxa"/>
            <w:tcBorders>
              <w:top w:val="single" w:sz="4" w:space="0" w:color="auto"/>
              <w:left w:val="single" w:sz="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ind w:left="-23" w:right="-86"/>
              <w:jc w:val="center"/>
              <w:rPr>
                <w:rFonts w:ascii="Sylfaen" w:hAnsi="Sylfaen"/>
                <w:noProof/>
                <w:sz w:val="20"/>
                <w:szCs w:val="20"/>
              </w:rPr>
            </w:pPr>
            <w:r w:rsidRPr="00011844">
              <w:rPr>
                <w:rFonts w:ascii="Sylfaen" w:hAnsi="Sylfaen"/>
                <w:noProof/>
                <w:sz w:val="20"/>
                <w:szCs w:val="20"/>
              </w:rPr>
              <w:t>5</w:t>
            </w:r>
          </w:p>
        </w:tc>
        <w:tc>
          <w:tcPr>
            <w:tcW w:w="5058" w:type="dxa"/>
            <w:tcBorders>
              <w:top w:val="single" w:sz="4" w:space="0" w:color="auto"/>
              <w:left w:val="double" w:sz="4" w:space="0" w:color="auto"/>
              <w:bottom w:val="single" w:sz="4" w:space="0" w:color="auto"/>
              <w:right w:val="double" w:sz="4" w:space="0" w:color="auto"/>
            </w:tcBorders>
          </w:tcPr>
          <w:p w:rsidR="001F1836" w:rsidRPr="00011844" w:rsidRDefault="001F1836" w:rsidP="00011844">
            <w:pPr>
              <w:spacing w:after="0" w:line="240" w:lineRule="auto"/>
              <w:rPr>
                <w:rFonts w:ascii="Sylfaen" w:hAnsi="Sylfaen"/>
                <w:sz w:val="20"/>
                <w:szCs w:val="20"/>
              </w:rPr>
            </w:pPr>
            <w:r w:rsidRPr="00011844">
              <w:rPr>
                <w:rFonts w:ascii="Sylfaen" w:hAnsi="Sylfaen"/>
                <w:sz w:val="20"/>
                <w:szCs w:val="20"/>
              </w:rPr>
              <w:t xml:space="preserve">Phonetics and Phonology of German Language </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auto"/>
          </w:tcPr>
          <w:p w:rsidR="001F1836" w:rsidRPr="00011844" w:rsidRDefault="001F1836" w:rsidP="00011844">
            <w:pPr>
              <w:spacing w:after="0" w:line="240" w:lineRule="auto"/>
              <w:ind w:left="-23" w:right="-86"/>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auto"/>
          </w:tcPr>
          <w:p w:rsidR="001F1836" w:rsidRPr="00011844" w:rsidRDefault="001F1836" w:rsidP="00011844">
            <w:pPr>
              <w:spacing w:after="0" w:line="240" w:lineRule="auto"/>
              <w:ind w:left="86"/>
              <w:jc w:val="center"/>
              <w:rPr>
                <w:rFonts w:ascii="Sylfaen" w:hAnsi="Sylfaen"/>
                <w:b/>
                <w:noProof/>
                <w:sz w:val="20"/>
                <w:szCs w:val="20"/>
              </w:rPr>
            </w:pPr>
            <w:r w:rsidRPr="00011844">
              <w:rPr>
                <w:rFonts w:ascii="Sylfaen" w:hAnsi="Sylfaen" w:cs="AcadNusx"/>
                <w:b/>
                <w:sz w:val="20"/>
                <w:szCs w:val="20"/>
              </w:rPr>
              <w:t>German Literature</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ind w:left="-23" w:right="-86"/>
              <w:jc w:val="center"/>
              <w:rPr>
                <w:rFonts w:ascii="Sylfaen" w:hAnsi="Sylfaen"/>
                <w:noProof/>
                <w:sz w:val="20"/>
                <w:szCs w:val="20"/>
              </w:rPr>
            </w:pPr>
            <w:r w:rsidRPr="00011844">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sz w:val="20"/>
                <w:szCs w:val="20"/>
              </w:rPr>
            </w:pPr>
            <w:r w:rsidRPr="00011844">
              <w:rPr>
                <w:rFonts w:ascii="Sylfaen" w:hAnsi="Sylfaen" w:cs="AcadNusx"/>
                <w:sz w:val="20"/>
                <w:szCs w:val="20"/>
              </w:rPr>
              <w:t>Historical Poetics of German Novel</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ind w:right="-86"/>
              <w:jc w:val="center"/>
              <w:rPr>
                <w:rFonts w:ascii="Sylfaen" w:hAnsi="Sylfaen"/>
                <w:noProof/>
                <w:sz w:val="20"/>
                <w:szCs w:val="20"/>
              </w:rPr>
            </w:pPr>
            <w:r w:rsidRPr="00011844">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cs="AcadNusx"/>
                <w:sz w:val="20"/>
                <w:szCs w:val="20"/>
              </w:rPr>
            </w:pPr>
            <w:r w:rsidRPr="00011844">
              <w:rPr>
                <w:rFonts w:ascii="Sylfaen" w:hAnsi="Sylfaen" w:cs="AcadNusx"/>
                <w:sz w:val="20"/>
                <w:szCs w:val="20"/>
              </w:rPr>
              <w:t>Historical Poetics of German Drama</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ind w:left="-23" w:right="-86"/>
              <w:jc w:val="center"/>
              <w:rPr>
                <w:rFonts w:ascii="Sylfaen" w:hAnsi="Sylfaen"/>
                <w:noProof/>
                <w:sz w:val="20"/>
                <w:szCs w:val="20"/>
              </w:rPr>
            </w:pPr>
            <w:r w:rsidRPr="00011844">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sz w:val="20"/>
                <w:szCs w:val="20"/>
              </w:rPr>
            </w:pPr>
            <w:r w:rsidRPr="00011844">
              <w:rPr>
                <w:rFonts w:ascii="Sylfaen" w:hAnsi="Sylfaen"/>
                <w:sz w:val="20"/>
                <w:szCs w:val="20"/>
              </w:rPr>
              <w:t xml:space="preserve">Historical Poetics of German Lyrics </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ind w:left="-23" w:right="-86"/>
              <w:jc w:val="center"/>
              <w:rPr>
                <w:rFonts w:ascii="Sylfaen" w:hAnsi="Sylfaen"/>
                <w:noProof/>
                <w:sz w:val="20"/>
                <w:szCs w:val="20"/>
              </w:rPr>
            </w:pPr>
            <w:r w:rsidRPr="00011844">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cs="AcadNusx"/>
                <w:sz w:val="20"/>
                <w:szCs w:val="20"/>
              </w:rPr>
            </w:pPr>
            <w:r w:rsidRPr="00011844">
              <w:rPr>
                <w:rFonts w:ascii="Sylfaen" w:hAnsi="Sylfaen" w:cs="AcadNusx"/>
                <w:sz w:val="20"/>
                <w:szCs w:val="20"/>
                <w:lang w:val="ka-GE"/>
              </w:rPr>
              <w:t>Problematic Issues of West European Criticism and Literature</w:t>
            </w:r>
            <w:r w:rsidRPr="00011844">
              <w:rPr>
                <w:rFonts w:ascii="Sylfaen" w:hAnsi="Sylfaen" w:cs="AcadNusx"/>
                <w:sz w:val="20"/>
                <w:szCs w:val="20"/>
              </w:rPr>
              <w:t xml:space="preserve"> Studies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ind w:left="-23" w:right="-86"/>
              <w:jc w:val="center"/>
              <w:rPr>
                <w:rFonts w:ascii="Sylfaen" w:hAnsi="Sylfaen"/>
                <w:noProof/>
                <w:sz w:val="20"/>
                <w:szCs w:val="20"/>
              </w:rPr>
            </w:pPr>
            <w:r w:rsidRPr="00011844">
              <w:rPr>
                <w:rFonts w:ascii="Sylfaen" w:hAnsi="Sylfaen"/>
                <w:noProof/>
                <w:sz w:val="20"/>
                <w:szCs w:val="20"/>
              </w:rPr>
              <w:lastRenderedPageBreak/>
              <w:t>5</w:t>
            </w:r>
          </w:p>
        </w:tc>
        <w:tc>
          <w:tcPr>
            <w:tcW w:w="5058" w:type="dxa"/>
            <w:tcBorders>
              <w:top w:val="single" w:sz="4" w:space="0" w:color="auto"/>
              <w:left w:val="double" w:sz="4" w:space="0" w:color="auto"/>
              <w:bottom w:val="single" w:sz="4" w:space="0" w:color="auto"/>
              <w:right w:val="double" w:sz="4" w:space="0" w:color="auto"/>
            </w:tcBorders>
            <w:hideMark/>
          </w:tcPr>
          <w:p w:rsidR="001F1836" w:rsidRPr="00011844" w:rsidRDefault="001F1836" w:rsidP="00011844">
            <w:pPr>
              <w:spacing w:after="0" w:line="240" w:lineRule="auto"/>
              <w:rPr>
                <w:rFonts w:ascii="Sylfaen" w:hAnsi="Sylfaen"/>
                <w:sz w:val="20"/>
                <w:szCs w:val="20"/>
              </w:rPr>
            </w:pPr>
            <w:r w:rsidRPr="00011844">
              <w:rPr>
                <w:rFonts w:ascii="Sylfaen" w:hAnsi="Sylfaen"/>
                <w:sz w:val="20"/>
                <w:szCs w:val="20"/>
              </w:rPr>
              <w:t>Course paper</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auto"/>
            <w:vAlign w:val="center"/>
          </w:tcPr>
          <w:p w:rsidR="001F1836" w:rsidRPr="00011844" w:rsidRDefault="001F1836" w:rsidP="00011844">
            <w:pPr>
              <w:spacing w:after="0" w:line="240" w:lineRule="auto"/>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auto"/>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sz w:val="20"/>
                <w:szCs w:val="20"/>
              </w:rPr>
              <w:t>Research Component</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vAlign w:val="center"/>
          </w:tcPr>
          <w:p w:rsidR="001F1836" w:rsidRPr="00011844" w:rsidRDefault="001F1836" w:rsidP="00011844">
            <w:pPr>
              <w:spacing w:after="0" w:line="240" w:lineRule="auto"/>
              <w:rPr>
                <w:rFonts w:ascii="Sylfaen" w:hAnsi="Sylfaen" w:cs="AcadNusx"/>
                <w:noProof/>
                <w:sz w:val="20"/>
                <w:szCs w:val="20"/>
              </w:rPr>
            </w:pPr>
            <w:r w:rsidRPr="00011844">
              <w:rPr>
                <w:rFonts w:ascii="Sylfaen" w:hAnsi="Sylfaen" w:cs="AcadNusx"/>
                <w:sz w:val="20"/>
                <w:szCs w:val="20"/>
              </w:rPr>
              <w:t>Master’s Thesis</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F1836" w:rsidRPr="00011844" w:rsidRDefault="001F1836" w:rsidP="00011844">
            <w:pPr>
              <w:spacing w:after="0" w:line="240" w:lineRule="auto"/>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b/>
                <w:sz w:val="20"/>
                <w:szCs w:val="20"/>
              </w:rPr>
              <w:t>Optional Courses</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 xml:space="preserve">I </w:t>
            </w:r>
            <w:r w:rsidRPr="00011844">
              <w:rPr>
                <w:rFonts w:ascii="Sylfaen" w:hAnsi="Sylfaen"/>
                <w:b/>
                <w:sz w:val="20"/>
                <w:szCs w:val="20"/>
              </w:rPr>
              <w:t>semester  10 ESTS</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CM5"/>
              <w:spacing w:after="0"/>
              <w:rPr>
                <w:sz w:val="20"/>
                <w:szCs w:val="20"/>
                <w:lang w:val="ka-GE"/>
              </w:rPr>
            </w:pPr>
            <w:r w:rsidRPr="00011844">
              <w:rPr>
                <w:sz w:val="20"/>
                <w:szCs w:val="20"/>
                <w:lang w:val="de-DE"/>
              </w:rPr>
              <w:t>II</w:t>
            </w:r>
            <w:r w:rsidRPr="00011844">
              <w:rPr>
                <w:sz w:val="20"/>
                <w:szCs w:val="20"/>
                <w:lang w:val="en-US"/>
              </w:rPr>
              <w:t xml:space="preserve"> Foreign Language</w:t>
            </w:r>
            <w:r w:rsidRPr="00011844">
              <w:rPr>
                <w:sz w:val="20"/>
                <w:szCs w:val="20"/>
                <w:lang w:val="ka-GE"/>
              </w:rPr>
              <w:t xml:space="preserve"> 1</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lang w:val="ka-GE"/>
              </w:rPr>
              <w:t>0</w:t>
            </w:r>
            <w:r w:rsidRPr="00011844">
              <w:rPr>
                <w:rFonts w:ascii="Sylfaen" w:hAnsi="Sylfaen"/>
                <w:noProof/>
                <w:sz w:val="20"/>
                <w:szCs w:val="20"/>
              </w:rPr>
              <w:t>/3/0/0</w:t>
            </w:r>
          </w:p>
        </w:tc>
        <w:tc>
          <w:tcPr>
            <w:tcW w:w="444" w:type="dxa"/>
            <w:vMerge w:val="restart"/>
            <w:tcBorders>
              <w:top w:val="single" w:sz="4" w:space="0" w:color="auto"/>
              <w:left w:val="doub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Default"/>
              <w:rPr>
                <w:rFonts w:cs="AcadNusx"/>
                <w:color w:val="auto"/>
                <w:sz w:val="20"/>
                <w:szCs w:val="20"/>
                <w:lang w:val="en-US"/>
              </w:rPr>
            </w:pPr>
            <w:r w:rsidRPr="00011844">
              <w:rPr>
                <w:rFonts w:cs="AcadNusx"/>
                <w:color w:val="auto"/>
                <w:sz w:val="20"/>
                <w:szCs w:val="20"/>
                <w:lang w:val="en-US"/>
              </w:rPr>
              <w:t>Translation Studies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1/0/0/1</w:t>
            </w:r>
          </w:p>
        </w:tc>
        <w:tc>
          <w:tcPr>
            <w:tcW w:w="444" w:type="dxa"/>
            <w:vMerge/>
            <w:tcBorders>
              <w:left w:val="doub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CM5"/>
              <w:spacing w:after="0"/>
              <w:rPr>
                <w:rFonts w:cs="AcadNusx"/>
                <w:sz w:val="20"/>
                <w:szCs w:val="20"/>
                <w:lang w:val="en-US"/>
              </w:rPr>
            </w:pPr>
            <w:r w:rsidRPr="00011844">
              <w:rPr>
                <w:rFonts w:cs="AcadNusx"/>
                <w:sz w:val="20"/>
                <w:szCs w:val="20"/>
                <w:lang w:val="en-US"/>
              </w:rPr>
              <w:t xml:space="preserve">Georgian-German Literary Relations </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rPr>
              <w:t>1/0/0/</w:t>
            </w:r>
            <w:r w:rsidRPr="00011844">
              <w:rPr>
                <w:rFonts w:ascii="Sylfaen" w:hAnsi="Sylfaen"/>
                <w:noProof/>
                <w:sz w:val="20"/>
                <w:szCs w:val="20"/>
                <w:lang w:val="ka-GE"/>
              </w:rPr>
              <w:t>2</w:t>
            </w:r>
          </w:p>
        </w:tc>
        <w:tc>
          <w:tcPr>
            <w:tcW w:w="444" w:type="dxa"/>
            <w:vMerge/>
            <w:tcBorders>
              <w:left w:val="doub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CM5"/>
              <w:spacing w:after="0"/>
              <w:rPr>
                <w:rFonts w:cs="AcadNusx"/>
                <w:sz w:val="20"/>
                <w:szCs w:val="20"/>
                <w:lang w:val="en-US"/>
              </w:rPr>
            </w:pPr>
            <w:r w:rsidRPr="00011844">
              <w:rPr>
                <w:rFonts w:cs="AcadNusx"/>
                <w:sz w:val="20"/>
                <w:szCs w:val="20"/>
                <w:lang w:val="en-US"/>
              </w:rPr>
              <w:t>Fundamentals of Academic Writing</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1/0/0/1</w:t>
            </w:r>
          </w:p>
        </w:tc>
        <w:tc>
          <w:tcPr>
            <w:tcW w:w="444" w:type="dxa"/>
            <w:vMerge/>
            <w:tcBorders>
              <w:left w:val="double" w:sz="4" w:space="0" w:color="auto"/>
              <w:bottom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 xml:space="preserve">II </w:t>
            </w:r>
            <w:r w:rsidRPr="00011844">
              <w:rPr>
                <w:rFonts w:ascii="Sylfaen" w:hAnsi="Sylfaen"/>
                <w:b/>
                <w:sz w:val="20"/>
                <w:szCs w:val="20"/>
              </w:rPr>
              <w:t>semester  10 ESTS</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CM5"/>
              <w:spacing w:after="0"/>
              <w:rPr>
                <w:rFonts w:cs="AcadNusx"/>
                <w:sz w:val="20"/>
                <w:szCs w:val="20"/>
                <w:lang w:val="de-DE"/>
              </w:rPr>
            </w:pPr>
            <w:r w:rsidRPr="00011844">
              <w:rPr>
                <w:rFonts w:cs="AcadNusx"/>
                <w:sz w:val="20"/>
                <w:szCs w:val="20"/>
                <w:lang w:val="de-DE"/>
              </w:rPr>
              <w:t xml:space="preserve">II </w:t>
            </w:r>
            <w:r w:rsidRPr="00011844">
              <w:rPr>
                <w:sz w:val="20"/>
                <w:szCs w:val="20"/>
                <w:lang w:val="de-DE"/>
              </w:rPr>
              <w:t>Foreign Language</w:t>
            </w:r>
            <w:r w:rsidRPr="00011844">
              <w:rPr>
                <w:rFonts w:cs="AcadNusx"/>
                <w:sz w:val="20"/>
                <w:szCs w:val="20"/>
                <w:lang w:val="de-DE"/>
              </w:rPr>
              <w:t xml:space="preserve"> 2</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lang w:val="ka-GE"/>
              </w:rPr>
              <w:t>0</w:t>
            </w:r>
            <w:r w:rsidRPr="00011844">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vMerge w:val="restart"/>
            <w:tcBorders>
              <w:top w:val="single" w:sz="4" w:space="0" w:color="auto"/>
              <w:left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CM5"/>
              <w:spacing w:after="0"/>
              <w:rPr>
                <w:rFonts w:cs="AcadNusx"/>
                <w:sz w:val="20"/>
                <w:szCs w:val="20"/>
                <w:lang w:val="en-US"/>
              </w:rPr>
            </w:pPr>
            <w:r w:rsidRPr="00011844">
              <w:rPr>
                <w:rFonts w:cs="AcadNusx"/>
                <w:sz w:val="20"/>
                <w:szCs w:val="20"/>
                <w:lang w:val="en-US"/>
              </w:rPr>
              <w:t xml:space="preserve">German Philosophy </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rPr>
              <w:t>1/0/0/</w:t>
            </w:r>
            <w:r w:rsidRPr="0001184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vMerge/>
            <w:tcBorders>
              <w:left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CM5"/>
              <w:spacing w:after="0"/>
              <w:rPr>
                <w:rFonts w:cs="AcadNusx"/>
                <w:sz w:val="20"/>
                <w:szCs w:val="20"/>
                <w:lang w:val="en-US"/>
              </w:rPr>
            </w:pPr>
            <w:r w:rsidRPr="00011844">
              <w:rPr>
                <w:rFonts w:cs="AcadNusx"/>
                <w:sz w:val="20"/>
                <w:szCs w:val="20"/>
                <w:lang w:val="en-US"/>
              </w:rPr>
              <w:t xml:space="preserve">Comparative Literature Studies </w:t>
            </w:r>
          </w:p>
        </w:tc>
        <w:tc>
          <w:tcPr>
            <w:tcW w:w="515" w:type="dxa"/>
            <w:tcBorders>
              <w:top w:val="single" w:sz="4" w:space="0" w:color="auto"/>
              <w:left w:val="doub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rPr>
              <w:t>1/0/0/</w:t>
            </w:r>
            <w:r w:rsidRPr="0001184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vMerge/>
            <w:tcBorders>
              <w:left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4</w:t>
            </w:r>
          </w:p>
        </w:tc>
        <w:tc>
          <w:tcPr>
            <w:tcW w:w="5058" w:type="dxa"/>
            <w:tcBorders>
              <w:top w:val="single" w:sz="4" w:space="0" w:color="auto"/>
              <w:left w:val="double" w:sz="4" w:space="0" w:color="auto"/>
              <w:bottom w:val="nil"/>
              <w:right w:val="double" w:sz="4" w:space="0" w:color="auto"/>
            </w:tcBorders>
            <w:vAlign w:val="center"/>
            <w:hideMark/>
          </w:tcPr>
          <w:p w:rsidR="001F1836" w:rsidRPr="00011844" w:rsidRDefault="001F1836" w:rsidP="00011844">
            <w:pPr>
              <w:pStyle w:val="CM1"/>
              <w:spacing w:line="240" w:lineRule="auto"/>
              <w:rPr>
                <w:rFonts w:cs="AcadNusx"/>
                <w:sz w:val="20"/>
                <w:szCs w:val="20"/>
                <w:lang w:val="en-US"/>
              </w:rPr>
            </w:pPr>
            <w:r w:rsidRPr="00011844">
              <w:rPr>
                <w:rFonts w:cs="AcadNusx"/>
                <w:sz w:val="20"/>
                <w:szCs w:val="20"/>
                <w:lang w:val="en-US"/>
              </w:rPr>
              <w:t>Introduction to Psycholinguistics</w:t>
            </w:r>
          </w:p>
        </w:tc>
        <w:tc>
          <w:tcPr>
            <w:tcW w:w="515" w:type="dxa"/>
            <w:tcBorders>
              <w:top w:val="single" w:sz="4" w:space="0" w:color="auto"/>
              <w:left w:val="double" w:sz="4" w:space="0" w:color="auto"/>
              <w:bottom w:val="nil"/>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hideMark/>
          </w:tcPr>
          <w:p w:rsidR="001F1836" w:rsidRPr="00011844" w:rsidRDefault="001F1836" w:rsidP="00011844">
            <w:pPr>
              <w:spacing w:after="0" w:line="240" w:lineRule="auto"/>
              <w:ind w:right="-52"/>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nil"/>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nil"/>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92</w:t>
            </w:r>
          </w:p>
        </w:tc>
        <w:tc>
          <w:tcPr>
            <w:tcW w:w="1578" w:type="dxa"/>
            <w:tcBorders>
              <w:top w:val="single" w:sz="4" w:space="0" w:color="auto"/>
              <w:left w:val="single" w:sz="4" w:space="0" w:color="auto"/>
              <w:bottom w:val="nil"/>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1/0/0/1</w:t>
            </w:r>
          </w:p>
        </w:tc>
        <w:tc>
          <w:tcPr>
            <w:tcW w:w="444" w:type="dxa"/>
            <w:tcBorders>
              <w:top w:val="single" w:sz="4" w:space="0" w:color="auto"/>
              <w:left w:val="double" w:sz="4" w:space="0" w:color="auto"/>
              <w:bottom w:val="nil"/>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vMerge/>
            <w:tcBorders>
              <w:left w:val="single" w:sz="4" w:space="0" w:color="auto"/>
              <w:bottom w:val="nil"/>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nil"/>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nil"/>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tcPr>
          <w:p w:rsidR="001F1836" w:rsidRPr="00011844" w:rsidRDefault="001F1836" w:rsidP="00011844">
            <w:pPr>
              <w:spacing w:after="0" w:line="240" w:lineRule="auto"/>
              <w:jc w:val="center"/>
              <w:rPr>
                <w:rFonts w:ascii="Sylfaen" w:hAnsi="Sylfaen"/>
                <w:noProof/>
                <w:color w:val="FF0000"/>
                <w:sz w:val="20"/>
                <w:szCs w:val="20"/>
              </w:rPr>
            </w:pPr>
          </w:p>
        </w:tc>
        <w:tc>
          <w:tcPr>
            <w:tcW w:w="12986" w:type="dxa"/>
            <w:gridSpan w:val="12"/>
            <w:tcBorders>
              <w:top w:val="single" w:sz="4" w:space="0" w:color="auto"/>
              <w:left w:val="double" w:sz="4" w:space="0" w:color="auto"/>
              <w:bottom w:val="nil"/>
              <w:right w:val="thickThinSmallGap" w:sz="24" w:space="0" w:color="auto"/>
            </w:tcBorders>
            <w:vAlign w:val="center"/>
          </w:tcPr>
          <w:p w:rsidR="001F1836" w:rsidRPr="00011844" w:rsidRDefault="001F1836" w:rsidP="00011844">
            <w:pPr>
              <w:spacing w:after="0" w:line="240" w:lineRule="auto"/>
              <w:jc w:val="center"/>
              <w:rPr>
                <w:rFonts w:ascii="Sylfaen" w:hAnsi="Sylfaen"/>
                <w:b/>
                <w:noProof/>
                <w:sz w:val="20"/>
                <w:szCs w:val="20"/>
              </w:rPr>
            </w:pPr>
            <w:r w:rsidRPr="00011844">
              <w:rPr>
                <w:rFonts w:ascii="Sylfaen" w:hAnsi="Sylfaen"/>
                <w:b/>
                <w:noProof/>
                <w:sz w:val="20"/>
                <w:szCs w:val="20"/>
              </w:rPr>
              <w:t xml:space="preserve">III </w:t>
            </w:r>
            <w:r w:rsidRPr="00011844">
              <w:rPr>
                <w:rFonts w:ascii="Sylfaen" w:hAnsi="Sylfaen"/>
                <w:b/>
                <w:sz w:val="20"/>
                <w:szCs w:val="20"/>
              </w:rPr>
              <w:t>semester  5 ESTS</w:t>
            </w: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Default"/>
              <w:rPr>
                <w:rFonts w:cs="AcadNusx"/>
                <w:sz w:val="20"/>
                <w:szCs w:val="20"/>
                <w:lang w:val="en-US"/>
              </w:rPr>
            </w:pPr>
            <w:r w:rsidRPr="00011844">
              <w:rPr>
                <w:rFonts w:cs="AcadNusx"/>
                <w:sz w:val="20"/>
                <w:szCs w:val="20"/>
                <w:lang w:val="en-US"/>
              </w:rPr>
              <w:t>Modern Theories of Teaching German Language</w:t>
            </w:r>
          </w:p>
        </w:tc>
        <w:tc>
          <w:tcPr>
            <w:tcW w:w="515"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left="-89"/>
              <w:jc w:val="center"/>
              <w:rPr>
                <w:rFonts w:ascii="Sylfaen" w:hAnsi="Sylfaen"/>
                <w:noProof/>
                <w:sz w:val="20"/>
                <w:szCs w:val="20"/>
              </w:rPr>
            </w:pPr>
            <w:r w:rsidRPr="0001184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vMerge w:val="restart"/>
            <w:tcBorders>
              <w:top w:val="single" w:sz="4" w:space="0" w:color="auto"/>
              <w:left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Default"/>
              <w:rPr>
                <w:rFonts w:cs="AcadNusx"/>
                <w:sz w:val="20"/>
                <w:szCs w:val="20"/>
                <w:lang w:val="en-US"/>
              </w:rPr>
            </w:pPr>
            <w:r w:rsidRPr="00011844">
              <w:rPr>
                <w:rFonts w:cs="AcadNusx"/>
                <w:sz w:val="20"/>
                <w:szCs w:val="20"/>
                <w:lang w:val="en-US"/>
              </w:rPr>
              <w:t xml:space="preserve">Teaching Methods of  Literature </w:t>
            </w:r>
          </w:p>
        </w:tc>
        <w:tc>
          <w:tcPr>
            <w:tcW w:w="515"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left="-89"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rPr>
              <w:t>1/0/0/</w:t>
            </w:r>
            <w:r w:rsidRPr="0001184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vMerge/>
            <w:tcBorders>
              <w:left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F1836" w:rsidRPr="00011844" w:rsidRDefault="001F1836" w:rsidP="00011844">
            <w:pPr>
              <w:spacing w:after="0" w:line="240" w:lineRule="auto"/>
              <w:jc w:val="center"/>
              <w:rPr>
                <w:rFonts w:ascii="Sylfaen" w:hAnsi="Sylfaen"/>
                <w:noProof/>
                <w:sz w:val="20"/>
                <w:szCs w:val="20"/>
              </w:rPr>
            </w:pPr>
            <w:r w:rsidRPr="00011844">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1F1836" w:rsidRPr="00011844" w:rsidRDefault="001F1836" w:rsidP="00011844">
            <w:pPr>
              <w:pStyle w:val="Default"/>
              <w:rPr>
                <w:rFonts w:cs="AcadNusx"/>
                <w:sz w:val="20"/>
                <w:szCs w:val="20"/>
                <w:lang w:val="en-US"/>
              </w:rPr>
            </w:pPr>
            <w:r w:rsidRPr="00011844">
              <w:rPr>
                <w:rFonts w:cs="AcadNusx"/>
                <w:sz w:val="20"/>
                <w:szCs w:val="20"/>
                <w:lang w:val="en-US"/>
              </w:rPr>
              <w:t>Seminar about a writer</w:t>
            </w:r>
          </w:p>
        </w:tc>
        <w:tc>
          <w:tcPr>
            <w:tcW w:w="515"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left="-89" w:right="-107"/>
              <w:jc w:val="center"/>
              <w:rPr>
                <w:rFonts w:ascii="Sylfaen" w:hAnsi="Sylfaen"/>
                <w:noProof/>
                <w:sz w:val="20"/>
                <w:szCs w:val="20"/>
              </w:rPr>
            </w:pPr>
            <w:r w:rsidRPr="0001184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noProof/>
                <w:sz w:val="20"/>
                <w:szCs w:val="20"/>
              </w:rPr>
            </w:pPr>
            <w:r w:rsidRPr="0001184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sz w:val="20"/>
                <w:szCs w:val="20"/>
              </w:rPr>
            </w:pPr>
            <w:r w:rsidRPr="0001184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lang w:val="ka-GE"/>
              </w:rPr>
            </w:pPr>
            <w:r w:rsidRPr="00011844">
              <w:rPr>
                <w:rFonts w:ascii="Sylfaen" w:hAnsi="Sylfaen"/>
                <w:noProof/>
                <w:sz w:val="20"/>
                <w:szCs w:val="20"/>
              </w:rPr>
              <w:t>1/0/0/</w:t>
            </w:r>
            <w:r w:rsidRPr="00011844">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47" w:type="dxa"/>
            <w:vMerge/>
            <w:tcBorders>
              <w:left w:val="single" w:sz="4" w:space="0" w:color="auto"/>
              <w:bottom w:val="single" w:sz="4" w:space="0" w:color="auto"/>
              <w:right w:val="single" w:sz="4" w:space="0" w:color="auto"/>
            </w:tcBorders>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r w:rsidR="001F1836" w:rsidRPr="00011844" w:rsidTr="001F1836">
        <w:trPr>
          <w:trHeight w:val="283"/>
        </w:trPr>
        <w:tc>
          <w:tcPr>
            <w:tcW w:w="5719"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1F1836" w:rsidRPr="00011844" w:rsidRDefault="00011844" w:rsidP="00011844">
            <w:pPr>
              <w:spacing w:after="0" w:line="240" w:lineRule="auto"/>
              <w:jc w:val="center"/>
              <w:rPr>
                <w:rFonts w:ascii="Sylfaen" w:hAnsi="Sylfaen" w:cs="AcadNusx"/>
                <w:b/>
                <w:noProof/>
                <w:sz w:val="20"/>
                <w:szCs w:val="20"/>
              </w:rPr>
            </w:pPr>
            <w:r w:rsidRPr="00011844">
              <w:rPr>
                <w:rFonts w:ascii="Sylfaen" w:hAnsi="Sylfaen"/>
                <w:b/>
                <w:noProof/>
                <w:sz w:val="20"/>
                <w:szCs w:val="20"/>
              </w:rPr>
              <w:t>Total</w:t>
            </w:r>
          </w:p>
        </w:tc>
        <w:tc>
          <w:tcPr>
            <w:tcW w:w="515" w:type="dxa"/>
            <w:tcBorders>
              <w:top w:val="single" w:sz="4" w:space="0" w:color="auto"/>
              <w:left w:val="double" w:sz="4" w:space="0" w:color="auto"/>
              <w:bottom w:val="thickThinSmallGap" w:sz="2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b/>
                <w:noProof/>
                <w:sz w:val="20"/>
                <w:szCs w:val="20"/>
              </w:rPr>
            </w:pPr>
            <w:r w:rsidRPr="00011844">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hideMark/>
          </w:tcPr>
          <w:p w:rsidR="001F1836" w:rsidRPr="00011844" w:rsidRDefault="001F1836" w:rsidP="00011844">
            <w:pPr>
              <w:spacing w:after="0" w:line="240" w:lineRule="auto"/>
              <w:ind w:right="-107"/>
              <w:jc w:val="center"/>
              <w:rPr>
                <w:rFonts w:ascii="Sylfaen" w:hAnsi="Sylfaen"/>
                <w:b/>
                <w:noProof/>
                <w:sz w:val="20"/>
                <w:szCs w:val="20"/>
              </w:rPr>
            </w:pPr>
            <w:r w:rsidRPr="00011844">
              <w:rPr>
                <w:rFonts w:ascii="Sylfaen" w:hAnsi="Sylfaen"/>
                <w:b/>
                <w:noProof/>
                <w:sz w:val="20"/>
                <w:szCs w:val="20"/>
              </w:rPr>
              <w:t>3000</w:t>
            </w:r>
          </w:p>
        </w:tc>
        <w:tc>
          <w:tcPr>
            <w:tcW w:w="824" w:type="dxa"/>
            <w:tcBorders>
              <w:top w:val="single" w:sz="4" w:space="0" w:color="auto"/>
              <w:left w:val="single" w:sz="4" w:space="0" w:color="auto"/>
              <w:bottom w:val="thickThinSmallGap" w:sz="24" w:space="0" w:color="auto"/>
              <w:right w:val="single" w:sz="4" w:space="0" w:color="auto"/>
            </w:tcBorders>
            <w:vAlign w:val="center"/>
          </w:tcPr>
          <w:p w:rsidR="001F1836" w:rsidRPr="00011844" w:rsidRDefault="001F1836" w:rsidP="00011844">
            <w:pPr>
              <w:spacing w:after="0" w:line="240" w:lineRule="auto"/>
              <w:ind w:left="-103"/>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hideMark/>
          </w:tcPr>
          <w:p w:rsidR="001F1836" w:rsidRPr="00011844" w:rsidRDefault="001F1836" w:rsidP="00011844">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double" w:sz="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thickThinSmallGap" w:sz="24" w:space="0" w:color="auto"/>
              <w:right w:val="thickThinSmallGap" w:sz="24" w:space="0" w:color="auto"/>
            </w:tcBorders>
            <w:vAlign w:val="center"/>
          </w:tcPr>
          <w:p w:rsidR="001F1836" w:rsidRPr="00011844" w:rsidRDefault="001F1836" w:rsidP="00011844">
            <w:pPr>
              <w:spacing w:after="0" w:line="240" w:lineRule="auto"/>
              <w:jc w:val="center"/>
              <w:rPr>
                <w:rFonts w:ascii="Sylfaen" w:hAnsi="Sylfaen"/>
                <w:noProof/>
                <w:sz w:val="20"/>
                <w:szCs w:val="20"/>
              </w:rPr>
            </w:pPr>
          </w:p>
        </w:tc>
      </w:tr>
    </w:tbl>
    <w:p w:rsidR="00165A51" w:rsidRDefault="00165A51" w:rsidP="002330C9">
      <w:pPr>
        <w:rPr>
          <w:rFonts w:ascii="Sylfaen" w:hAnsi="Sylfaen"/>
          <w:b/>
        </w:rPr>
      </w:pPr>
    </w:p>
    <w:sectPr w:rsidR="00165A51" w:rsidSect="00D977A2">
      <w:pgSz w:w="15840" w:h="12240" w:orient="landscape"/>
      <w:pgMar w:top="432" w:right="0" w:bottom="1699"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7B" w:rsidRDefault="004E157B">
      <w:pPr>
        <w:spacing w:after="0" w:line="240" w:lineRule="auto"/>
      </w:pPr>
      <w:r>
        <w:separator/>
      </w:r>
    </w:p>
  </w:endnote>
  <w:endnote w:type="continuationSeparator" w:id="0">
    <w:p w:rsidR="004E157B" w:rsidRDefault="004E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cadNusx">
    <w:altName w:val="Acad 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F" w:rsidRDefault="00C51C1A" w:rsidP="002232BE">
    <w:pPr>
      <w:pStyle w:val="Footer"/>
      <w:framePr w:wrap="around" w:vAnchor="text" w:hAnchor="margin" w:xAlign="right" w:y="1"/>
      <w:rPr>
        <w:rStyle w:val="PageNumber"/>
      </w:rPr>
    </w:pPr>
    <w:r>
      <w:rPr>
        <w:rStyle w:val="PageNumber"/>
      </w:rPr>
      <w:fldChar w:fldCharType="begin"/>
    </w:r>
    <w:r w:rsidR="00CF32EF">
      <w:rPr>
        <w:rStyle w:val="PageNumber"/>
      </w:rPr>
      <w:instrText xml:space="preserve">PAGE  </w:instrText>
    </w:r>
    <w:r>
      <w:rPr>
        <w:rStyle w:val="PageNumber"/>
      </w:rPr>
      <w:fldChar w:fldCharType="end"/>
    </w:r>
  </w:p>
  <w:p w:rsidR="00CF32EF" w:rsidRDefault="00CF32EF"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F" w:rsidRDefault="00C51C1A" w:rsidP="002232BE">
    <w:pPr>
      <w:pStyle w:val="Footer"/>
      <w:framePr w:wrap="around" w:vAnchor="text" w:hAnchor="margin" w:xAlign="right" w:y="1"/>
      <w:rPr>
        <w:rStyle w:val="PageNumber"/>
      </w:rPr>
    </w:pPr>
    <w:r>
      <w:rPr>
        <w:rStyle w:val="PageNumber"/>
      </w:rPr>
      <w:fldChar w:fldCharType="begin"/>
    </w:r>
    <w:r w:rsidR="00CF32EF">
      <w:rPr>
        <w:rStyle w:val="PageNumber"/>
      </w:rPr>
      <w:instrText xml:space="preserve">PAGE  </w:instrText>
    </w:r>
    <w:r>
      <w:rPr>
        <w:rStyle w:val="PageNumber"/>
      </w:rPr>
      <w:fldChar w:fldCharType="separate"/>
    </w:r>
    <w:r w:rsidR="002330C9">
      <w:rPr>
        <w:rStyle w:val="PageNumber"/>
        <w:noProof/>
      </w:rPr>
      <w:t>5</w:t>
    </w:r>
    <w:r>
      <w:rPr>
        <w:rStyle w:val="PageNumber"/>
      </w:rPr>
      <w:fldChar w:fldCharType="end"/>
    </w:r>
  </w:p>
  <w:p w:rsidR="00CF32EF" w:rsidRDefault="00CF32EF"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F" w:rsidRDefault="00CF32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7B" w:rsidRDefault="004E157B">
      <w:pPr>
        <w:spacing w:after="0" w:line="240" w:lineRule="auto"/>
      </w:pPr>
      <w:r>
        <w:separator/>
      </w:r>
    </w:p>
  </w:footnote>
  <w:footnote w:type="continuationSeparator" w:id="0">
    <w:p w:rsidR="004E157B" w:rsidRDefault="004E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F" w:rsidRDefault="00CF32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F" w:rsidRDefault="00CF32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EF" w:rsidRDefault="00CF32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E6425"/>
    <w:multiLevelType w:val="hybridMultilevel"/>
    <w:tmpl w:val="D438265E"/>
    <w:lvl w:ilvl="0" w:tplc="5540CB4C">
      <w:start w:val="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2" w15:restartNumberingAfterBreak="0">
    <w:nsid w:val="7A334677"/>
    <w:multiLevelType w:val="hybridMultilevel"/>
    <w:tmpl w:val="E1122C8E"/>
    <w:lvl w:ilvl="0" w:tplc="F49A44D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9"/>
  </w:num>
  <w:num w:numId="5">
    <w:abstractNumId w:val="6"/>
  </w:num>
  <w:num w:numId="6">
    <w:abstractNumId w:val="0"/>
  </w:num>
  <w:num w:numId="7">
    <w:abstractNumId w:val="1"/>
  </w:num>
  <w:num w:numId="8">
    <w:abstractNumId w:val="10"/>
  </w:num>
  <w:num w:numId="9">
    <w:abstractNumId w:val="3"/>
  </w:num>
  <w:num w:numId="10">
    <w:abstractNumId w:val="2"/>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0C9D"/>
    <w:rsid w:val="00011603"/>
    <w:rsid w:val="00011844"/>
    <w:rsid w:val="00057761"/>
    <w:rsid w:val="00065B67"/>
    <w:rsid w:val="00066688"/>
    <w:rsid w:val="000A4551"/>
    <w:rsid w:val="000D762D"/>
    <w:rsid w:val="00136AE7"/>
    <w:rsid w:val="00152E82"/>
    <w:rsid w:val="0015476C"/>
    <w:rsid w:val="00163ADC"/>
    <w:rsid w:val="00165A51"/>
    <w:rsid w:val="001855C8"/>
    <w:rsid w:val="00186141"/>
    <w:rsid w:val="001F1836"/>
    <w:rsid w:val="001F1AEF"/>
    <w:rsid w:val="00203227"/>
    <w:rsid w:val="00213B1A"/>
    <w:rsid w:val="002232BE"/>
    <w:rsid w:val="002330C9"/>
    <w:rsid w:val="00291BAB"/>
    <w:rsid w:val="002C4ED8"/>
    <w:rsid w:val="002C599F"/>
    <w:rsid w:val="002F312E"/>
    <w:rsid w:val="002F3B1F"/>
    <w:rsid w:val="00312C5D"/>
    <w:rsid w:val="00324C79"/>
    <w:rsid w:val="00374047"/>
    <w:rsid w:val="0037747F"/>
    <w:rsid w:val="003A2EE0"/>
    <w:rsid w:val="003B1D07"/>
    <w:rsid w:val="003B5CA1"/>
    <w:rsid w:val="003B5FF9"/>
    <w:rsid w:val="003F0F62"/>
    <w:rsid w:val="003F4450"/>
    <w:rsid w:val="00443D19"/>
    <w:rsid w:val="00477475"/>
    <w:rsid w:val="004A0325"/>
    <w:rsid w:val="004D37F6"/>
    <w:rsid w:val="004E157B"/>
    <w:rsid w:val="0051477E"/>
    <w:rsid w:val="00515369"/>
    <w:rsid w:val="00517A06"/>
    <w:rsid w:val="0052202E"/>
    <w:rsid w:val="00531CC2"/>
    <w:rsid w:val="0055084E"/>
    <w:rsid w:val="005808C6"/>
    <w:rsid w:val="005810F9"/>
    <w:rsid w:val="005B7560"/>
    <w:rsid w:val="005E0732"/>
    <w:rsid w:val="006148B2"/>
    <w:rsid w:val="00671403"/>
    <w:rsid w:val="006777CE"/>
    <w:rsid w:val="00683DE4"/>
    <w:rsid w:val="006858BC"/>
    <w:rsid w:val="006A6C4F"/>
    <w:rsid w:val="006B66B5"/>
    <w:rsid w:val="006C73F5"/>
    <w:rsid w:val="006D003A"/>
    <w:rsid w:val="006E1797"/>
    <w:rsid w:val="006F5D3F"/>
    <w:rsid w:val="007005A9"/>
    <w:rsid w:val="00727C45"/>
    <w:rsid w:val="00761D47"/>
    <w:rsid w:val="00767639"/>
    <w:rsid w:val="0079416A"/>
    <w:rsid w:val="00797789"/>
    <w:rsid w:val="007A5F60"/>
    <w:rsid w:val="007A60FC"/>
    <w:rsid w:val="007C45FC"/>
    <w:rsid w:val="007D43D5"/>
    <w:rsid w:val="00807F7D"/>
    <w:rsid w:val="00811863"/>
    <w:rsid w:val="00812C7C"/>
    <w:rsid w:val="00833E7E"/>
    <w:rsid w:val="008455E7"/>
    <w:rsid w:val="0085456F"/>
    <w:rsid w:val="008558B8"/>
    <w:rsid w:val="00872E22"/>
    <w:rsid w:val="00891F90"/>
    <w:rsid w:val="008A7796"/>
    <w:rsid w:val="008A7BEE"/>
    <w:rsid w:val="008D0F41"/>
    <w:rsid w:val="00914D9A"/>
    <w:rsid w:val="00920E56"/>
    <w:rsid w:val="00923DFF"/>
    <w:rsid w:val="00923FAE"/>
    <w:rsid w:val="009272D5"/>
    <w:rsid w:val="00935093"/>
    <w:rsid w:val="00935866"/>
    <w:rsid w:val="009841CD"/>
    <w:rsid w:val="00994781"/>
    <w:rsid w:val="009C2A73"/>
    <w:rsid w:val="009C5677"/>
    <w:rsid w:val="009D7832"/>
    <w:rsid w:val="009F4405"/>
    <w:rsid w:val="00A031ED"/>
    <w:rsid w:val="00A0621B"/>
    <w:rsid w:val="00A25377"/>
    <w:rsid w:val="00A30069"/>
    <w:rsid w:val="00A3421A"/>
    <w:rsid w:val="00A56BE6"/>
    <w:rsid w:val="00A64BBA"/>
    <w:rsid w:val="00AB2798"/>
    <w:rsid w:val="00AB502F"/>
    <w:rsid w:val="00AF05DC"/>
    <w:rsid w:val="00B01C67"/>
    <w:rsid w:val="00B06C22"/>
    <w:rsid w:val="00B0781E"/>
    <w:rsid w:val="00B11597"/>
    <w:rsid w:val="00B2525E"/>
    <w:rsid w:val="00B50B00"/>
    <w:rsid w:val="00B517E5"/>
    <w:rsid w:val="00B5576B"/>
    <w:rsid w:val="00B57227"/>
    <w:rsid w:val="00B613E8"/>
    <w:rsid w:val="00B62C91"/>
    <w:rsid w:val="00B6669E"/>
    <w:rsid w:val="00B70EBC"/>
    <w:rsid w:val="00B7415C"/>
    <w:rsid w:val="00B831E5"/>
    <w:rsid w:val="00B8762B"/>
    <w:rsid w:val="00BA4728"/>
    <w:rsid w:val="00BA7C58"/>
    <w:rsid w:val="00BF7A26"/>
    <w:rsid w:val="00C276D7"/>
    <w:rsid w:val="00C307BD"/>
    <w:rsid w:val="00C32A03"/>
    <w:rsid w:val="00C51C1A"/>
    <w:rsid w:val="00C60303"/>
    <w:rsid w:val="00C70370"/>
    <w:rsid w:val="00C772B9"/>
    <w:rsid w:val="00CB363A"/>
    <w:rsid w:val="00CC1092"/>
    <w:rsid w:val="00CE1AB8"/>
    <w:rsid w:val="00CE21C5"/>
    <w:rsid w:val="00CF32EF"/>
    <w:rsid w:val="00D647A2"/>
    <w:rsid w:val="00D70DD4"/>
    <w:rsid w:val="00D86FAF"/>
    <w:rsid w:val="00D8774A"/>
    <w:rsid w:val="00D92C35"/>
    <w:rsid w:val="00D977A2"/>
    <w:rsid w:val="00D97F39"/>
    <w:rsid w:val="00DA4F5F"/>
    <w:rsid w:val="00DA6438"/>
    <w:rsid w:val="00DA6A6F"/>
    <w:rsid w:val="00DD135C"/>
    <w:rsid w:val="00DD55F6"/>
    <w:rsid w:val="00DE089B"/>
    <w:rsid w:val="00DE0EDB"/>
    <w:rsid w:val="00DF0D61"/>
    <w:rsid w:val="00DF41FD"/>
    <w:rsid w:val="00E05E91"/>
    <w:rsid w:val="00E163C4"/>
    <w:rsid w:val="00E444CA"/>
    <w:rsid w:val="00E810BB"/>
    <w:rsid w:val="00E81C6D"/>
    <w:rsid w:val="00E92E14"/>
    <w:rsid w:val="00E936FF"/>
    <w:rsid w:val="00E94CA8"/>
    <w:rsid w:val="00EC7E13"/>
    <w:rsid w:val="00F12D10"/>
    <w:rsid w:val="00F51845"/>
    <w:rsid w:val="00F57E82"/>
    <w:rsid w:val="00F64858"/>
    <w:rsid w:val="00FA7E5D"/>
    <w:rsid w:val="00FB604D"/>
    <w:rsid w:val="00FC5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0C79"/>
  <w15:docId w15:val="{DF6CDB23-6165-479F-AF9C-F51C4768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customStyle="1" w:styleId="abzacixml">
    <w:name w:val="abzaci_xml"/>
    <w:basedOn w:val="PlainText"/>
    <w:autoRedefine/>
    <w:rsid w:val="00C276D7"/>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C27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76D7"/>
    <w:rPr>
      <w:rFonts w:ascii="Consolas" w:hAnsi="Consolas"/>
      <w:sz w:val="21"/>
      <w:szCs w:val="21"/>
    </w:rPr>
  </w:style>
  <w:style w:type="paragraph" w:customStyle="1" w:styleId="listparagraphcxspmiddle">
    <w:name w:val="listparagraphcxspmiddle"/>
    <w:basedOn w:val="Normal"/>
    <w:rsid w:val="00F64858"/>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F6485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5">
    <w:name w:val="CM5"/>
    <w:basedOn w:val="Default"/>
    <w:next w:val="Default"/>
    <w:rsid w:val="00F64858"/>
    <w:pPr>
      <w:widowControl w:val="0"/>
      <w:spacing w:after="225"/>
    </w:pPr>
    <w:rPr>
      <w:color w:val="auto"/>
    </w:rPr>
  </w:style>
  <w:style w:type="paragraph" w:customStyle="1" w:styleId="CM1">
    <w:name w:val="CM1"/>
    <w:basedOn w:val="Default"/>
    <w:next w:val="Default"/>
    <w:rsid w:val="00F64858"/>
    <w:pPr>
      <w:widowControl w:val="0"/>
      <w:spacing w:line="266" w:lineRule="atLeast"/>
    </w:pPr>
    <w:rPr>
      <w:color w:val="auto"/>
    </w:rPr>
  </w:style>
  <w:style w:type="character" w:customStyle="1" w:styleId="ListParagraphChar">
    <w:name w:val="List Paragraph Char"/>
    <w:link w:val="ListParagraph"/>
    <w:uiPriority w:val="34"/>
    <w:locked/>
    <w:rsid w:val="008A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5D2D-B068-4AD6-BECF-B3CEA502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11</cp:revision>
  <cp:lastPrinted>2015-04-02T06:03:00Z</cp:lastPrinted>
  <dcterms:created xsi:type="dcterms:W3CDTF">2018-02-28T22:26:00Z</dcterms:created>
  <dcterms:modified xsi:type="dcterms:W3CDTF">2018-06-16T06:40:00Z</dcterms:modified>
</cp:coreProperties>
</file>